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06D" w:rsidRDefault="005B6310">
      <w:pPr>
        <w:pStyle w:val="a3"/>
        <w:jc w:val="center"/>
        <w:sectPr w:rsidR="00DD506D">
          <w:type w:val="continuous"/>
          <w:pgSz w:w="11920" w:h="16850"/>
          <w:pgMar w:top="960" w:right="566" w:bottom="280" w:left="708" w:header="720" w:footer="720" w:gutter="0"/>
          <w:cols w:space="720"/>
        </w:sectPr>
      </w:pPr>
      <w:r>
        <w:rPr>
          <w:noProof/>
          <w:lang w:eastAsia="ru-RU"/>
        </w:rPr>
        <w:drawing>
          <wp:inline distT="0" distB="0" distL="0" distR="0">
            <wp:extent cx="5600700" cy="8410575"/>
            <wp:effectExtent l="0" t="0" r="0" b="9525"/>
            <wp:docPr id="1" name="Рисунок 1" descr="C:\Users\astah\AppData\Local\Microsoft\Windows\INetCache\Content.Word\IMG_20251124_2054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tah\AppData\Local\Microsoft\Windows\INetCache\Content.Word\IMG_20251124_205414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841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506D" w:rsidRDefault="007B49A7">
      <w:pPr>
        <w:pStyle w:val="1"/>
        <w:numPr>
          <w:ilvl w:val="0"/>
          <w:numId w:val="1"/>
        </w:numPr>
        <w:tabs>
          <w:tab w:val="left" w:pos="3928"/>
        </w:tabs>
        <w:spacing w:before="66"/>
        <w:ind w:left="3928" w:hanging="279"/>
        <w:jc w:val="left"/>
      </w:pPr>
      <w:r>
        <w:lastRenderedPageBreak/>
        <w:t>Пояснительная</w:t>
      </w:r>
      <w:r>
        <w:rPr>
          <w:spacing w:val="-9"/>
        </w:rPr>
        <w:t xml:space="preserve"> </w:t>
      </w:r>
      <w:r>
        <w:rPr>
          <w:spacing w:val="-2"/>
        </w:rPr>
        <w:t>записка</w:t>
      </w:r>
    </w:p>
    <w:p w:rsidR="00DD506D" w:rsidRDefault="00DD506D">
      <w:pPr>
        <w:pStyle w:val="a3"/>
        <w:spacing w:before="95"/>
        <w:ind w:left="0"/>
        <w:jc w:val="left"/>
        <w:rPr>
          <w:b/>
        </w:rPr>
      </w:pPr>
    </w:p>
    <w:p w:rsidR="00DD506D" w:rsidRDefault="007B49A7">
      <w:pPr>
        <w:pStyle w:val="a3"/>
        <w:spacing w:line="278" w:lineRule="auto"/>
        <w:ind w:left="420" w:right="481" w:firstLine="712"/>
      </w:pPr>
      <w:r>
        <w:t>Рабочая программа курса внеурочной деятельности «Читательская грамотность» в</w:t>
      </w:r>
      <w:r>
        <w:rPr>
          <w:spacing w:val="40"/>
        </w:rPr>
        <w:t xml:space="preserve"> </w:t>
      </w:r>
      <w:r>
        <w:t>5-6 классе составлена в соответствии с:</w:t>
      </w:r>
    </w:p>
    <w:p w:rsidR="00DD506D" w:rsidRDefault="007B49A7">
      <w:pPr>
        <w:pStyle w:val="a4"/>
        <w:numPr>
          <w:ilvl w:val="0"/>
          <w:numId w:val="2"/>
        </w:numPr>
        <w:tabs>
          <w:tab w:val="left" w:pos="425"/>
          <w:tab w:val="left" w:pos="897"/>
        </w:tabs>
        <w:spacing w:line="276" w:lineRule="auto"/>
        <w:ind w:right="426" w:hanging="10"/>
        <w:rPr>
          <w:sz w:val="28"/>
        </w:rPr>
      </w:pPr>
      <w:r>
        <w:rPr>
          <w:sz w:val="28"/>
        </w:rPr>
        <w:t>Федеральным законом РФ от 29.12.2012 № 273-ФЗ "Об образовании в Российской Федерации";</w:t>
      </w:r>
    </w:p>
    <w:p w:rsidR="00DD506D" w:rsidRDefault="007B49A7">
      <w:pPr>
        <w:pStyle w:val="a4"/>
        <w:numPr>
          <w:ilvl w:val="0"/>
          <w:numId w:val="2"/>
        </w:numPr>
        <w:tabs>
          <w:tab w:val="left" w:pos="434"/>
          <w:tab w:val="left" w:pos="949"/>
        </w:tabs>
        <w:spacing w:line="276" w:lineRule="auto"/>
        <w:ind w:left="434" w:right="477" w:hanging="10"/>
        <w:rPr>
          <w:sz w:val="28"/>
        </w:rPr>
      </w:pPr>
      <w:r>
        <w:rPr>
          <w:sz w:val="28"/>
        </w:rPr>
        <w:t xml:space="preserve">Федеральным </w:t>
      </w:r>
      <w:r>
        <w:rPr>
          <w:sz w:val="28"/>
        </w:rPr>
        <w:t>государственным образовательным стандартом основного общего образования (ФГОС ООО), утвержденного приказом Министерства образования и науки 31 мая 2021 г. № 287;</w:t>
      </w:r>
    </w:p>
    <w:p w:rsidR="00DD506D" w:rsidRDefault="007B49A7">
      <w:pPr>
        <w:pStyle w:val="a3"/>
        <w:spacing w:before="48" w:line="276" w:lineRule="auto"/>
        <w:ind w:right="422" w:firstLine="708"/>
      </w:pPr>
      <w:r>
        <w:t>Методическим</w:t>
      </w:r>
      <w:r>
        <w:rPr>
          <w:spacing w:val="-14"/>
        </w:rPr>
        <w:t xml:space="preserve"> </w:t>
      </w:r>
      <w:r>
        <w:t>обеспечением</w:t>
      </w:r>
      <w:r>
        <w:rPr>
          <w:spacing w:val="-11"/>
        </w:rPr>
        <w:t xml:space="preserve"> </w:t>
      </w:r>
      <w:r>
        <w:t>курса</w:t>
      </w:r>
      <w:r>
        <w:rPr>
          <w:spacing w:val="-11"/>
        </w:rPr>
        <w:t xml:space="preserve"> </w:t>
      </w:r>
      <w:r>
        <w:t>являются</w:t>
      </w:r>
      <w:r>
        <w:rPr>
          <w:spacing w:val="-11"/>
        </w:rPr>
        <w:t xml:space="preserve"> </w:t>
      </w:r>
      <w:r>
        <w:t>задания</w:t>
      </w:r>
      <w:r>
        <w:rPr>
          <w:spacing w:val="-13"/>
        </w:rPr>
        <w:t xml:space="preserve"> </w:t>
      </w:r>
      <w:r>
        <w:t>разработанного</w:t>
      </w:r>
      <w:r>
        <w:rPr>
          <w:spacing w:val="-13"/>
        </w:rPr>
        <w:t xml:space="preserve"> </w:t>
      </w:r>
      <w:r>
        <w:t>банка для формирования и оценк</w:t>
      </w:r>
      <w:r>
        <w:t>и функциональной грамотности, размещенные на портале Российской электронной школы (РЭШ,</w:t>
      </w:r>
      <w:r>
        <w:rPr>
          <w:spacing w:val="-3"/>
        </w:rPr>
        <w:t xml:space="preserve"> </w:t>
      </w:r>
      <w:hyperlink r:id="rId8">
        <w:r>
          <w:rPr>
            <w:u w:val="single"/>
          </w:rPr>
          <w:t>https://fg.resh.edu.ru/</w:t>
        </w:r>
      </w:hyperlink>
      <w:r>
        <w:t>), материалы из</w:t>
      </w:r>
      <w:r>
        <w:rPr>
          <w:spacing w:val="40"/>
        </w:rPr>
        <w:t xml:space="preserve"> </w:t>
      </w:r>
      <w:r>
        <w:t>пособий</w:t>
      </w:r>
      <w:r>
        <w:rPr>
          <w:spacing w:val="40"/>
        </w:rPr>
        <w:t xml:space="preserve"> </w:t>
      </w:r>
      <w:r>
        <w:t>«Функциональная</w:t>
      </w:r>
      <w:r>
        <w:rPr>
          <w:spacing w:val="40"/>
        </w:rPr>
        <w:t xml:space="preserve"> </w:t>
      </w:r>
      <w:r>
        <w:t>грамотность.</w:t>
      </w:r>
      <w:r>
        <w:rPr>
          <w:spacing w:val="40"/>
        </w:rPr>
        <w:t xml:space="preserve"> </w:t>
      </w:r>
      <w:r>
        <w:t>«Учимся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жизни»</w:t>
      </w:r>
      <w:r>
        <w:rPr>
          <w:spacing w:val="40"/>
        </w:rPr>
        <w:t xml:space="preserve"> </w:t>
      </w:r>
      <w:r>
        <w:t>издательства</w:t>
      </w:r>
    </w:p>
    <w:p w:rsidR="00DD506D" w:rsidRDefault="007B49A7">
      <w:pPr>
        <w:pStyle w:val="a3"/>
        <w:spacing w:line="276" w:lineRule="auto"/>
        <w:ind w:right="423"/>
      </w:pPr>
      <w:r>
        <w:t xml:space="preserve">«Просвещение», а </w:t>
      </w:r>
      <w:r>
        <w:t>также вновь создающиеся разработчиками методические материалы, помогающие педагогам грамотно организовывать как</w:t>
      </w:r>
      <w:r>
        <w:rPr>
          <w:spacing w:val="40"/>
        </w:rPr>
        <w:t xml:space="preserve"> </w:t>
      </w:r>
      <w:r>
        <w:t>работу всего коллектива школьников, так и их индивидуальную, и групповую работу.</w:t>
      </w:r>
    </w:p>
    <w:p w:rsidR="00DD506D" w:rsidRDefault="007B49A7">
      <w:pPr>
        <w:pStyle w:val="a3"/>
        <w:spacing w:line="278" w:lineRule="auto"/>
        <w:ind w:right="427" w:firstLine="408"/>
      </w:pPr>
      <w:r>
        <w:t>Актуальность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значимость</w:t>
      </w:r>
      <w:r>
        <w:rPr>
          <w:spacing w:val="-4"/>
        </w:rPr>
        <w:t xml:space="preserve"> </w:t>
      </w:r>
      <w:r>
        <w:t>определяются</w:t>
      </w:r>
      <w:r>
        <w:rPr>
          <w:spacing w:val="-5"/>
        </w:rPr>
        <w:t xml:space="preserve"> </w:t>
      </w:r>
      <w:r>
        <w:t>новым</w:t>
      </w:r>
      <w:r>
        <w:rPr>
          <w:spacing w:val="-4"/>
        </w:rPr>
        <w:t xml:space="preserve"> </w:t>
      </w:r>
      <w:r>
        <w:t>стандартом,</w:t>
      </w:r>
      <w:r>
        <w:rPr>
          <w:spacing w:val="-6"/>
        </w:rPr>
        <w:t xml:space="preserve"> </w:t>
      </w:r>
      <w:r>
        <w:t>требов</w:t>
      </w:r>
      <w:r>
        <w:t>аниями</w:t>
      </w:r>
      <w:r>
        <w:rPr>
          <w:spacing w:val="-6"/>
        </w:rPr>
        <w:t xml:space="preserve"> </w:t>
      </w:r>
      <w:r>
        <w:t>к новым результатам, новыми характеристиками подросткового возраста.</w:t>
      </w:r>
    </w:p>
    <w:p w:rsidR="00DD506D" w:rsidRDefault="007B49A7">
      <w:pPr>
        <w:pStyle w:val="a3"/>
        <w:spacing w:line="276" w:lineRule="auto"/>
        <w:ind w:right="423" w:firstLine="554"/>
      </w:pPr>
      <w:r>
        <w:t>Новизна</w:t>
      </w:r>
      <w:r>
        <w:rPr>
          <w:spacing w:val="-4"/>
        </w:rPr>
        <w:t xml:space="preserve"> </w:t>
      </w:r>
      <w:r>
        <w:t>реализации программы учреждения заключается в использовании следующих</w:t>
      </w:r>
      <w:r>
        <w:rPr>
          <w:spacing w:val="-2"/>
        </w:rPr>
        <w:t xml:space="preserve"> </w:t>
      </w:r>
      <w:r>
        <w:t>педагогических</w:t>
      </w:r>
      <w:r>
        <w:rPr>
          <w:spacing w:val="40"/>
        </w:rPr>
        <w:t xml:space="preserve"> </w:t>
      </w:r>
      <w:r>
        <w:t>технологий</w:t>
      </w:r>
      <w:r>
        <w:rPr>
          <w:spacing w:val="40"/>
        </w:rPr>
        <w:t xml:space="preserve"> </w:t>
      </w:r>
      <w:r>
        <w:t>обучения: проблемно-диалогового обучения, творческой деятельности.</w:t>
      </w:r>
    </w:p>
    <w:p w:rsidR="00DD506D" w:rsidRDefault="007B49A7">
      <w:pPr>
        <w:pStyle w:val="a3"/>
        <w:spacing w:line="276" w:lineRule="auto"/>
        <w:ind w:right="424" w:firstLine="688"/>
      </w:pPr>
      <w:r>
        <w:t xml:space="preserve">В </w:t>
      </w:r>
      <w:r>
        <w:t>Федеральном государственном образовательном стандарте основного общего образования читательская грамотность рассматривается как один из планируемых результатов обучения. Требования ФГОС к читательской грамотности</w:t>
      </w:r>
      <w:r>
        <w:rPr>
          <w:spacing w:val="80"/>
        </w:rPr>
        <w:t xml:space="preserve">  </w:t>
      </w:r>
      <w:r>
        <w:t>отражены</w:t>
      </w:r>
      <w:r>
        <w:rPr>
          <w:spacing w:val="80"/>
        </w:rPr>
        <w:t xml:space="preserve">  </w:t>
      </w:r>
      <w:r>
        <w:t>в</w:t>
      </w:r>
      <w:r>
        <w:rPr>
          <w:spacing w:val="80"/>
        </w:rPr>
        <w:t xml:space="preserve">  </w:t>
      </w:r>
      <w:r>
        <w:t>обобщенных</w:t>
      </w:r>
      <w:r>
        <w:rPr>
          <w:spacing w:val="80"/>
        </w:rPr>
        <w:t xml:space="preserve">  </w:t>
      </w:r>
      <w:r>
        <w:t>планируемых</w:t>
      </w:r>
      <w:r>
        <w:rPr>
          <w:spacing w:val="80"/>
        </w:rPr>
        <w:t xml:space="preserve">  </w:t>
      </w:r>
      <w:r>
        <w:t>резу</w:t>
      </w:r>
      <w:r>
        <w:t>льтатах освоения учебных программ по всем предметам основной школы.</w:t>
      </w:r>
    </w:p>
    <w:p w:rsidR="00DD506D" w:rsidRDefault="007B49A7">
      <w:pPr>
        <w:pStyle w:val="a3"/>
        <w:spacing w:line="276" w:lineRule="auto"/>
        <w:ind w:right="424" w:firstLine="835"/>
      </w:pPr>
      <w:r>
        <w:t>В результате изучения всех предметов обучающиеся основной школы приобретают навыки работы с информацией. Они смогут осуществлять поиск информации, выделять и фиксировать</w:t>
      </w:r>
      <w:r>
        <w:rPr>
          <w:spacing w:val="-1"/>
        </w:rPr>
        <w:t xml:space="preserve"> </w:t>
      </w:r>
      <w:r>
        <w:t>нужную информацию,</w:t>
      </w:r>
      <w:r>
        <w:t xml:space="preserve"> систематизировать, сопоставлять, анализировать и обобщать информацию, интерпретировать и преобразовывать ее.</w:t>
      </w:r>
    </w:p>
    <w:p w:rsidR="00DD506D" w:rsidRDefault="007B49A7">
      <w:pPr>
        <w:pStyle w:val="a3"/>
        <w:spacing w:line="276" w:lineRule="auto"/>
        <w:ind w:right="428" w:firstLine="1024"/>
      </w:pPr>
      <w:r>
        <w:t>Обучающиеся научатся дополнять готовые информационные объекты (таблицы, схемы, тексты) и создавать свои собственные (сообщения, сочинения, графиче</w:t>
      </w:r>
      <w:r>
        <w:t>ские работы). Овладеют</w:t>
      </w:r>
      <w:r>
        <w:rPr>
          <w:spacing w:val="-1"/>
        </w:rPr>
        <w:t xml:space="preserve"> </w:t>
      </w:r>
      <w:r>
        <w:t>навыками представления информации в наглядной форме (в виде таблиц, схем). Смогут использовать информацию для установления причинно-следственных связей и зависимостей, объяснения и доказательства фактов в учебных и практических ситуа</w:t>
      </w:r>
      <w:r>
        <w:t>циях. Обучающиеся получат</w:t>
      </w:r>
      <w:r>
        <w:rPr>
          <w:spacing w:val="-9"/>
        </w:rPr>
        <w:t xml:space="preserve"> </w:t>
      </w:r>
      <w:r>
        <w:t>возможность</w:t>
      </w:r>
      <w:r>
        <w:rPr>
          <w:spacing w:val="-9"/>
        </w:rPr>
        <w:t xml:space="preserve"> </w:t>
      </w:r>
      <w:r>
        <w:t>научиться</w:t>
      </w:r>
      <w:r>
        <w:rPr>
          <w:spacing w:val="-8"/>
        </w:rPr>
        <w:t xml:space="preserve"> </w:t>
      </w:r>
      <w:r>
        <w:t>строить</w:t>
      </w:r>
      <w:r>
        <w:rPr>
          <w:spacing w:val="-12"/>
        </w:rPr>
        <w:t xml:space="preserve"> </w:t>
      </w:r>
      <w:r>
        <w:t>умозаключения</w:t>
      </w:r>
      <w:r>
        <w:rPr>
          <w:spacing w:val="-8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принимать</w:t>
      </w:r>
      <w:r>
        <w:rPr>
          <w:spacing w:val="-12"/>
        </w:rPr>
        <w:t xml:space="preserve"> </w:t>
      </w:r>
      <w:r>
        <w:t>решения</w:t>
      </w:r>
      <w:r>
        <w:rPr>
          <w:spacing w:val="-8"/>
        </w:rPr>
        <w:t xml:space="preserve"> </w:t>
      </w:r>
      <w:r>
        <w:t>на основе</w:t>
      </w:r>
      <w:r>
        <w:rPr>
          <w:spacing w:val="80"/>
        </w:rPr>
        <w:t xml:space="preserve"> </w:t>
      </w:r>
      <w:r>
        <w:t>самостоятельно</w:t>
      </w:r>
      <w:r>
        <w:rPr>
          <w:spacing w:val="80"/>
        </w:rPr>
        <w:t xml:space="preserve"> </w:t>
      </w:r>
      <w:r>
        <w:t>полученной</w:t>
      </w:r>
      <w:r>
        <w:rPr>
          <w:spacing w:val="80"/>
        </w:rPr>
        <w:t xml:space="preserve"> </w:t>
      </w:r>
      <w:r>
        <w:t>информации,</w:t>
      </w:r>
      <w:r>
        <w:rPr>
          <w:spacing w:val="80"/>
        </w:rPr>
        <w:t xml:space="preserve"> </w:t>
      </w:r>
      <w:r>
        <w:t>а</w:t>
      </w:r>
      <w:r>
        <w:rPr>
          <w:spacing w:val="74"/>
          <w:w w:val="150"/>
        </w:rPr>
        <w:t xml:space="preserve"> </w:t>
      </w:r>
      <w:r>
        <w:t>также</w:t>
      </w:r>
      <w:r>
        <w:rPr>
          <w:spacing w:val="74"/>
          <w:w w:val="150"/>
        </w:rPr>
        <w:t xml:space="preserve"> </w:t>
      </w:r>
      <w:r>
        <w:t>приобрести</w:t>
      </w:r>
      <w:r>
        <w:rPr>
          <w:spacing w:val="80"/>
        </w:rPr>
        <w:t xml:space="preserve"> </w:t>
      </w:r>
      <w:r>
        <w:t>опыт</w:t>
      </w:r>
    </w:p>
    <w:p w:rsidR="00DD506D" w:rsidRDefault="00DD506D">
      <w:pPr>
        <w:pStyle w:val="a3"/>
        <w:spacing w:line="276" w:lineRule="auto"/>
        <w:sectPr w:rsidR="00DD506D">
          <w:pgSz w:w="11920" w:h="16850"/>
          <w:pgMar w:top="1220" w:right="566" w:bottom="280" w:left="708" w:header="720" w:footer="720" w:gutter="0"/>
          <w:cols w:space="720"/>
        </w:sectPr>
      </w:pPr>
    </w:p>
    <w:p w:rsidR="00DD506D" w:rsidRDefault="007B49A7">
      <w:pPr>
        <w:pStyle w:val="a3"/>
        <w:spacing w:before="64" w:line="276" w:lineRule="auto"/>
        <w:ind w:right="432"/>
      </w:pPr>
      <w:r>
        <w:lastRenderedPageBreak/>
        <w:t xml:space="preserve">критического отношения к получаемой информации, сопоставляя ее с информацией из </w:t>
      </w:r>
      <w:r>
        <w:t>других источников и имеющимся жизненным опытом</w:t>
      </w:r>
    </w:p>
    <w:p w:rsidR="00DD506D" w:rsidRDefault="007B49A7">
      <w:pPr>
        <w:pStyle w:val="a3"/>
        <w:spacing w:line="321" w:lineRule="exact"/>
        <w:ind w:left="1133"/>
        <w:rPr>
          <w:b/>
        </w:rPr>
      </w:pPr>
      <w:r>
        <w:t>Изучение</w:t>
      </w:r>
      <w:r>
        <w:rPr>
          <w:spacing w:val="-9"/>
        </w:rPr>
        <w:t xml:space="preserve"> </w:t>
      </w:r>
      <w:r>
        <w:t>курса</w:t>
      </w:r>
      <w:r>
        <w:rPr>
          <w:spacing w:val="-6"/>
        </w:rPr>
        <w:t xml:space="preserve"> </w:t>
      </w:r>
      <w:r>
        <w:t>направлено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достижение</w:t>
      </w:r>
      <w:r>
        <w:rPr>
          <w:spacing w:val="-7"/>
        </w:rPr>
        <w:t xml:space="preserve"> </w:t>
      </w:r>
      <w:r>
        <w:t>следующих</w:t>
      </w:r>
      <w:r>
        <w:rPr>
          <w:spacing w:val="-2"/>
        </w:rPr>
        <w:t xml:space="preserve"> </w:t>
      </w:r>
      <w:r>
        <w:rPr>
          <w:b/>
          <w:spacing w:val="-2"/>
        </w:rPr>
        <w:t>целей:</w:t>
      </w:r>
    </w:p>
    <w:p w:rsidR="00DD506D" w:rsidRDefault="007B49A7">
      <w:pPr>
        <w:pStyle w:val="a4"/>
        <w:numPr>
          <w:ilvl w:val="0"/>
          <w:numId w:val="3"/>
        </w:numPr>
        <w:tabs>
          <w:tab w:val="left" w:pos="577"/>
        </w:tabs>
        <w:spacing w:before="50"/>
        <w:ind w:left="577" w:hanging="162"/>
        <w:rPr>
          <w:sz w:val="28"/>
        </w:rPr>
      </w:pPr>
      <w:r>
        <w:rPr>
          <w:sz w:val="28"/>
        </w:rPr>
        <w:t>формирование</w:t>
      </w:r>
      <w:r>
        <w:rPr>
          <w:spacing w:val="-14"/>
          <w:sz w:val="28"/>
        </w:rPr>
        <w:t xml:space="preserve"> </w:t>
      </w:r>
      <w:r>
        <w:rPr>
          <w:sz w:val="28"/>
        </w:rPr>
        <w:t>читательской</w:t>
      </w:r>
      <w:r>
        <w:rPr>
          <w:spacing w:val="-1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школьников;</w:t>
      </w:r>
    </w:p>
    <w:p w:rsidR="00DD506D" w:rsidRDefault="007B49A7">
      <w:pPr>
        <w:pStyle w:val="a4"/>
        <w:numPr>
          <w:ilvl w:val="0"/>
          <w:numId w:val="3"/>
        </w:numPr>
        <w:tabs>
          <w:tab w:val="left" w:pos="425"/>
          <w:tab w:val="left" w:pos="666"/>
        </w:tabs>
        <w:spacing w:before="48" w:line="276" w:lineRule="auto"/>
        <w:ind w:right="431" w:hanging="10"/>
        <w:rPr>
          <w:sz w:val="28"/>
        </w:rPr>
      </w:pPr>
      <w:r>
        <w:rPr>
          <w:sz w:val="28"/>
        </w:rPr>
        <w:t>умения работать с различными видами текстов и создавать на их основе собственные тексты.</w:t>
      </w:r>
    </w:p>
    <w:p w:rsidR="00DD506D" w:rsidRDefault="007B49A7">
      <w:pPr>
        <w:pStyle w:val="a3"/>
        <w:spacing w:line="276" w:lineRule="auto"/>
        <w:ind w:right="423" w:firstLine="708"/>
      </w:pPr>
      <w:r>
        <w:rPr>
          <w:b/>
        </w:rPr>
        <w:t xml:space="preserve">Основная задача </w:t>
      </w:r>
      <w:r>
        <w:t>- научить ученика понимать прочитанное, обучить приёмам</w:t>
      </w:r>
      <w:r>
        <w:rPr>
          <w:spacing w:val="-1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текстом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осознанному</w:t>
      </w:r>
      <w:r>
        <w:rPr>
          <w:spacing w:val="-1"/>
        </w:rPr>
        <w:t xml:space="preserve"> </w:t>
      </w:r>
      <w:r>
        <w:t>применению</w:t>
      </w:r>
      <w:r>
        <w:rPr>
          <w:spacing w:val="-2"/>
        </w:rPr>
        <w:t xml:space="preserve"> </w:t>
      </w:r>
      <w:r>
        <w:t>этих приёмов,</w:t>
      </w:r>
      <w:r>
        <w:rPr>
          <w:spacing w:val="-2"/>
        </w:rPr>
        <w:t xml:space="preserve"> </w:t>
      </w:r>
      <w:r>
        <w:t>превратить их использование в привычку.</w:t>
      </w:r>
    </w:p>
    <w:p w:rsidR="00DD506D" w:rsidRDefault="00DD506D">
      <w:pPr>
        <w:pStyle w:val="a3"/>
        <w:spacing w:before="47"/>
        <w:ind w:left="0"/>
        <w:jc w:val="left"/>
      </w:pPr>
    </w:p>
    <w:p w:rsidR="00DD506D" w:rsidRDefault="007B49A7">
      <w:pPr>
        <w:pStyle w:val="1"/>
        <w:ind w:left="1054"/>
      </w:pPr>
      <w:r>
        <w:t>Место</w:t>
      </w:r>
      <w:r>
        <w:rPr>
          <w:spacing w:val="-5"/>
        </w:rPr>
        <w:t xml:space="preserve"> </w:t>
      </w:r>
      <w:r>
        <w:t>курса</w:t>
      </w:r>
      <w:r>
        <w:rPr>
          <w:spacing w:val="-2"/>
        </w:rPr>
        <w:t xml:space="preserve"> </w:t>
      </w:r>
      <w:r>
        <w:t>в</w:t>
      </w:r>
      <w:r>
        <w:rPr>
          <w:spacing w:val="60"/>
        </w:rPr>
        <w:t xml:space="preserve"> </w:t>
      </w:r>
      <w:r>
        <w:t>плане</w:t>
      </w:r>
      <w:r>
        <w:rPr>
          <w:spacing w:val="-4"/>
        </w:rPr>
        <w:t xml:space="preserve"> </w:t>
      </w:r>
      <w:r>
        <w:t>внеурочной</w:t>
      </w:r>
      <w:r>
        <w:rPr>
          <w:spacing w:val="-3"/>
        </w:rPr>
        <w:t xml:space="preserve"> </w:t>
      </w:r>
      <w:r>
        <w:rPr>
          <w:spacing w:val="-2"/>
        </w:rPr>
        <w:t>деятельности.</w:t>
      </w:r>
    </w:p>
    <w:p w:rsidR="00DD506D" w:rsidRDefault="007B49A7">
      <w:pPr>
        <w:pStyle w:val="a3"/>
        <w:spacing w:before="275" w:line="266" w:lineRule="auto"/>
        <w:ind w:left="434" w:firstLine="338"/>
        <w:jc w:val="left"/>
      </w:pPr>
      <w:r>
        <w:t>Программа</w:t>
      </w:r>
      <w:r>
        <w:rPr>
          <w:spacing w:val="40"/>
        </w:rPr>
        <w:t xml:space="preserve"> </w:t>
      </w:r>
      <w:r>
        <w:t>внеурочной</w:t>
      </w:r>
      <w:r>
        <w:rPr>
          <w:spacing w:val="40"/>
        </w:rPr>
        <w:t xml:space="preserve"> </w:t>
      </w:r>
      <w:r>
        <w:t>деятельности</w:t>
      </w:r>
      <w:r>
        <w:rPr>
          <w:spacing w:val="80"/>
        </w:rPr>
        <w:t xml:space="preserve"> </w:t>
      </w:r>
      <w:r>
        <w:t>ориентирована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обучающихся</w:t>
      </w:r>
      <w:r>
        <w:rPr>
          <w:spacing w:val="40"/>
        </w:rPr>
        <w:t xml:space="preserve"> </w:t>
      </w:r>
      <w:r>
        <w:t>6</w:t>
      </w:r>
      <w:r>
        <w:rPr>
          <w:spacing w:val="80"/>
        </w:rPr>
        <w:t xml:space="preserve"> </w:t>
      </w:r>
      <w:r>
        <w:t xml:space="preserve">классов </w:t>
      </w:r>
    </w:p>
    <w:p w:rsidR="00DD506D" w:rsidRDefault="007B49A7">
      <w:pPr>
        <w:pStyle w:val="a3"/>
        <w:spacing w:before="1" w:line="266" w:lineRule="auto"/>
        <w:ind w:left="694" w:right="4601" w:firstLine="9"/>
        <w:jc w:val="left"/>
      </w:pPr>
      <w:r>
        <w:t xml:space="preserve">Количество часов в год: </w:t>
      </w:r>
      <w:r>
        <w:t>17</w:t>
      </w:r>
      <w:r>
        <w:t xml:space="preserve"> часов </w:t>
      </w:r>
    </w:p>
    <w:p w:rsidR="00DD506D" w:rsidRDefault="007B49A7">
      <w:pPr>
        <w:pStyle w:val="a3"/>
        <w:spacing w:before="1" w:line="266" w:lineRule="auto"/>
        <w:ind w:left="694" w:right="4601" w:firstLine="9"/>
        <w:jc w:val="left"/>
      </w:pPr>
      <w:r>
        <w:t>Срок реализации программы- 1 год.</w:t>
      </w:r>
    </w:p>
    <w:p w:rsidR="00DD506D" w:rsidRDefault="00DD506D">
      <w:pPr>
        <w:pStyle w:val="a3"/>
        <w:spacing w:line="266" w:lineRule="auto"/>
        <w:jc w:val="left"/>
        <w:sectPr w:rsidR="00DD506D">
          <w:pgSz w:w="11920" w:h="16850"/>
          <w:pgMar w:top="900" w:right="566" w:bottom="280" w:left="708" w:header="720" w:footer="720" w:gutter="0"/>
          <w:cols w:space="720"/>
        </w:sectPr>
      </w:pPr>
    </w:p>
    <w:p w:rsidR="00DD506D" w:rsidRDefault="007B49A7">
      <w:pPr>
        <w:pStyle w:val="1"/>
        <w:numPr>
          <w:ilvl w:val="0"/>
          <w:numId w:val="1"/>
        </w:numPr>
        <w:tabs>
          <w:tab w:val="left" w:pos="1950"/>
        </w:tabs>
        <w:spacing w:before="74"/>
        <w:ind w:left="1950" w:hanging="280"/>
        <w:jc w:val="left"/>
      </w:pPr>
      <w:r>
        <w:lastRenderedPageBreak/>
        <w:t>Планируемые</w:t>
      </w:r>
      <w:r>
        <w:rPr>
          <w:spacing w:val="-7"/>
        </w:rPr>
        <w:t xml:space="preserve"> </w:t>
      </w:r>
      <w:r>
        <w:t>результаты</w:t>
      </w:r>
      <w:r>
        <w:rPr>
          <w:spacing w:val="-7"/>
        </w:rPr>
        <w:t xml:space="preserve"> </w:t>
      </w:r>
      <w:r>
        <w:t>освоения</w:t>
      </w:r>
      <w:r>
        <w:rPr>
          <w:spacing w:val="-10"/>
        </w:rPr>
        <w:t xml:space="preserve"> </w:t>
      </w:r>
      <w:r>
        <w:t>учебного</w:t>
      </w:r>
      <w:r>
        <w:rPr>
          <w:spacing w:val="-5"/>
        </w:rPr>
        <w:t xml:space="preserve"> </w:t>
      </w:r>
      <w:r>
        <w:rPr>
          <w:spacing w:val="-2"/>
        </w:rPr>
        <w:t>предмета</w:t>
      </w:r>
    </w:p>
    <w:p w:rsidR="00DD506D" w:rsidRDefault="00DD506D">
      <w:pPr>
        <w:pStyle w:val="a3"/>
        <w:spacing w:before="97"/>
        <w:ind w:left="0"/>
        <w:jc w:val="left"/>
        <w:rPr>
          <w:b/>
        </w:rPr>
      </w:pPr>
    </w:p>
    <w:p w:rsidR="00DD506D" w:rsidRDefault="007B49A7">
      <w:pPr>
        <w:spacing w:before="1"/>
        <w:ind w:left="425"/>
        <w:jc w:val="both"/>
        <w:rPr>
          <w:b/>
          <w:sz w:val="28"/>
        </w:rPr>
      </w:pPr>
      <w:r>
        <w:rPr>
          <w:b/>
          <w:sz w:val="28"/>
        </w:rPr>
        <w:t>Личностные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универсальные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учебные</w:t>
      </w:r>
      <w:r>
        <w:rPr>
          <w:b/>
          <w:spacing w:val="-9"/>
          <w:sz w:val="28"/>
        </w:rPr>
        <w:t xml:space="preserve"> </w:t>
      </w:r>
      <w:r>
        <w:rPr>
          <w:b/>
          <w:spacing w:val="-2"/>
          <w:sz w:val="28"/>
        </w:rPr>
        <w:t>действия</w:t>
      </w:r>
    </w:p>
    <w:p w:rsidR="00DD506D" w:rsidRDefault="007B49A7">
      <w:pPr>
        <w:pStyle w:val="a3"/>
        <w:spacing w:before="47"/>
        <w:ind w:left="415"/>
      </w:pPr>
      <w:r>
        <w:t>Ученик</w:t>
      </w:r>
      <w:r>
        <w:rPr>
          <w:spacing w:val="-5"/>
        </w:rPr>
        <w:t xml:space="preserve"> </w:t>
      </w:r>
      <w:r>
        <w:rPr>
          <w:spacing w:val="-2"/>
        </w:rPr>
        <w:t>научится:</w:t>
      </w:r>
    </w:p>
    <w:p w:rsidR="00DD506D" w:rsidRDefault="007B49A7">
      <w:pPr>
        <w:pStyle w:val="a4"/>
        <w:numPr>
          <w:ilvl w:val="0"/>
          <w:numId w:val="4"/>
        </w:numPr>
        <w:tabs>
          <w:tab w:val="left" w:pos="423"/>
          <w:tab w:val="left" w:pos="425"/>
        </w:tabs>
        <w:spacing w:before="48" w:line="276" w:lineRule="auto"/>
        <w:ind w:right="433"/>
        <w:rPr>
          <w:sz w:val="28"/>
        </w:rPr>
      </w:pPr>
      <w:r>
        <w:rPr>
          <w:sz w:val="28"/>
        </w:rPr>
        <w:t xml:space="preserve">определять основную </w:t>
      </w:r>
      <w:r>
        <w:rPr>
          <w:sz w:val="28"/>
        </w:rPr>
        <w:t>тему, общую цель или назначение, главную идею текста; структурировать его, выделять главное и второстепенное;</w:t>
      </w:r>
    </w:p>
    <w:p w:rsidR="00DD506D" w:rsidRDefault="007B49A7">
      <w:pPr>
        <w:pStyle w:val="a4"/>
        <w:numPr>
          <w:ilvl w:val="0"/>
          <w:numId w:val="4"/>
        </w:numPr>
        <w:tabs>
          <w:tab w:val="left" w:pos="423"/>
        </w:tabs>
        <w:spacing w:before="1"/>
        <w:ind w:left="423" w:hanging="359"/>
        <w:rPr>
          <w:sz w:val="28"/>
        </w:rPr>
      </w:pPr>
      <w:r>
        <w:rPr>
          <w:sz w:val="28"/>
        </w:rPr>
        <w:t>отвечать</w:t>
      </w:r>
      <w:r>
        <w:rPr>
          <w:spacing w:val="-11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вопросы,</w:t>
      </w:r>
      <w:r>
        <w:rPr>
          <w:spacing w:val="-6"/>
          <w:sz w:val="28"/>
        </w:rPr>
        <w:t xml:space="preserve"> </w:t>
      </w:r>
      <w:r>
        <w:rPr>
          <w:sz w:val="28"/>
        </w:rPr>
        <w:t>используя</w:t>
      </w:r>
      <w:r>
        <w:rPr>
          <w:spacing w:val="-4"/>
          <w:sz w:val="28"/>
        </w:rPr>
        <w:t xml:space="preserve"> </w:t>
      </w:r>
      <w:r>
        <w:rPr>
          <w:sz w:val="28"/>
        </w:rPr>
        <w:t>явно</w:t>
      </w:r>
      <w:r>
        <w:rPr>
          <w:spacing w:val="-4"/>
          <w:sz w:val="28"/>
        </w:rPr>
        <w:t xml:space="preserve"> </w:t>
      </w:r>
      <w:r>
        <w:rPr>
          <w:sz w:val="28"/>
        </w:rPr>
        <w:t>заданную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тексте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информацию;</w:t>
      </w:r>
    </w:p>
    <w:p w:rsidR="00DD506D" w:rsidRDefault="007B49A7">
      <w:pPr>
        <w:pStyle w:val="a4"/>
        <w:numPr>
          <w:ilvl w:val="0"/>
          <w:numId w:val="4"/>
        </w:numPr>
        <w:tabs>
          <w:tab w:val="left" w:pos="425"/>
          <w:tab w:val="left" w:pos="493"/>
        </w:tabs>
        <w:spacing w:before="47" w:line="276" w:lineRule="auto"/>
        <w:ind w:right="430"/>
        <w:rPr>
          <w:sz w:val="28"/>
        </w:rPr>
      </w:pPr>
      <w:r>
        <w:rPr>
          <w:sz w:val="28"/>
        </w:rPr>
        <w:tab/>
        <w:t>выстраивать последовательность описываемых событий, делать выводы по содержанию</w:t>
      </w:r>
      <w:r>
        <w:rPr>
          <w:sz w:val="28"/>
        </w:rPr>
        <w:t xml:space="preserve"> текста;</w:t>
      </w:r>
    </w:p>
    <w:p w:rsidR="00DD506D" w:rsidRDefault="007B49A7">
      <w:pPr>
        <w:pStyle w:val="a4"/>
        <w:numPr>
          <w:ilvl w:val="0"/>
          <w:numId w:val="4"/>
        </w:numPr>
        <w:tabs>
          <w:tab w:val="left" w:pos="423"/>
          <w:tab w:val="left" w:pos="425"/>
        </w:tabs>
        <w:spacing w:line="276" w:lineRule="auto"/>
        <w:ind w:right="428"/>
        <w:rPr>
          <w:sz w:val="28"/>
        </w:rPr>
      </w:pPr>
      <w:r>
        <w:rPr>
          <w:sz w:val="28"/>
        </w:rPr>
        <w:t>сопоставлять основные текстовые и внетекстовые компоненты: обнаруживать соответствие</w:t>
      </w:r>
      <w:r>
        <w:rPr>
          <w:spacing w:val="-3"/>
          <w:sz w:val="28"/>
        </w:rPr>
        <w:t xml:space="preserve"> </w:t>
      </w:r>
      <w:r>
        <w:rPr>
          <w:sz w:val="28"/>
        </w:rPr>
        <w:t>между</w:t>
      </w:r>
      <w:r>
        <w:rPr>
          <w:spacing w:val="-4"/>
          <w:sz w:val="28"/>
        </w:rPr>
        <w:t xml:space="preserve"> </w:t>
      </w:r>
      <w:r>
        <w:rPr>
          <w:sz w:val="28"/>
        </w:rPr>
        <w:t>частью</w:t>
      </w:r>
      <w:r>
        <w:rPr>
          <w:spacing w:val="-4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его</w:t>
      </w:r>
      <w:r>
        <w:rPr>
          <w:spacing w:val="-5"/>
          <w:sz w:val="28"/>
        </w:rPr>
        <w:t xml:space="preserve"> </w:t>
      </w:r>
      <w:r>
        <w:rPr>
          <w:sz w:val="28"/>
        </w:rPr>
        <w:t>общей</w:t>
      </w:r>
      <w:r>
        <w:rPr>
          <w:spacing w:val="-6"/>
          <w:sz w:val="28"/>
        </w:rPr>
        <w:t xml:space="preserve"> </w:t>
      </w:r>
      <w:r>
        <w:rPr>
          <w:sz w:val="28"/>
        </w:rPr>
        <w:t>идеей;</w:t>
      </w:r>
      <w:r>
        <w:rPr>
          <w:spacing w:val="-2"/>
          <w:sz w:val="28"/>
        </w:rPr>
        <w:t xml:space="preserve"> </w:t>
      </w:r>
      <w:r>
        <w:rPr>
          <w:sz w:val="28"/>
        </w:rPr>
        <w:t>сопоставлять</w:t>
      </w:r>
      <w:r>
        <w:rPr>
          <w:spacing w:val="-5"/>
          <w:sz w:val="28"/>
        </w:rPr>
        <w:t xml:space="preserve"> </w:t>
      </w:r>
      <w:r>
        <w:rPr>
          <w:sz w:val="28"/>
        </w:rPr>
        <w:t>информацию из разных частей текста;</w:t>
      </w:r>
    </w:p>
    <w:p w:rsidR="00DD506D" w:rsidRDefault="007B49A7">
      <w:pPr>
        <w:pStyle w:val="a4"/>
        <w:numPr>
          <w:ilvl w:val="0"/>
          <w:numId w:val="4"/>
        </w:numPr>
        <w:tabs>
          <w:tab w:val="left" w:pos="423"/>
          <w:tab w:val="left" w:pos="425"/>
        </w:tabs>
        <w:spacing w:line="278" w:lineRule="auto"/>
        <w:ind w:right="431"/>
        <w:rPr>
          <w:sz w:val="28"/>
        </w:rPr>
      </w:pPr>
      <w:r>
        <w:rPr>
          <w:sz w:val="28"/>
        </w:rPr>
        <w:t xml:space="preserve">объяснять назначение карты, рисунка, пояснять части графика, таблицы и </w:t>
      </w:r>
      <w:r>
        <w:rPr>
          <w:sz w:val="28"/>
        </w:rPr>
        <w:t>т.п.; понимать смысл терминов, неизвестных слов;</w:t>
      </w:r>
    </w:p>
    <w:p w:rsidR="00DD506D" w:rsidRDefault="007B49A7">
      <w:pPr>
        <w:pStyle w:val="a4"/>
        <w:numPr>
          <w:ilvl w:val="0"/>
          <w:numId w:val="4"/>
        </w:numPr>
        <w:tabs>
          <w:tab w:val="left" w:pos="415"/>
          <w:tab w:val="left" w:pos="423"/>
        </w:tabs>
        <w:spacing w:line="276" w:lineRule="auto"/>
        <w:ind w:left="415" w:right="2194" w:hanging="351"/>
        <w:rPr>
          <w:sz w:val="28"/>
        </w:rPr>
      </w:pPr>
      <w:r>
        <w:rPr>
          <w:sz w:val="28"/>
        </w:rPr>
        <w:t>работать с</w:t>
      </w:r>
      <w:r>
        <w:rPr>
          <w:spacing w:val="-4"/>
          <w:sz w:val="28"/>
        </w:rPr>
        <w:t xml:space="preserve"> </w:t>
      </w:r>
      <w:r>
        <w:rPr>
          <w:sz w:val="28"/>
        </w:rPr>
        <w:t>метафорами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5"/>
          <w:sz w:val="28"/>
        </w:rPr>
        <w:t xml:space="preserve"> </w:t>
      </w:r>
      <w:r>
        <w:rPr>
          <w:sz w:val="28"/>
        </w:rPr>
        <w:t>понимать</w:t>
      </w:r>
      <w:r>
        <w:rPr>
          <w:spacing w:val="-4"/>
          <w:sz w:val="28"/>
        </w:rPr>
        <w:t xml:space="preserve"> </w:t>
      </w:r>
      <w:r>
        <w:rPr>
          <w:sz w:val="28"/>
        </w:rPr>
        <w:t>переносный</w:t>
      </w:r>
      <w:r>
        <w:rPr>
          <w:spacing w:val="-3"/>
          <w:sz w:val="28"/>
        </w:rPr>
        <w:t xml:space="preserve"> </w:t>
      </w:r>
      <w:r>
        <w:rPr>
          <w:sz w:val="28"/>
        </w:rPr>
        <w:t>смысл</w:t>
      </w:r>
      <w:r>
        <w:rPr>
          <w:spacing w:val="-5"/>
          <w:sz w:val="28"/>
        </w:rPr>
        <w:t xml:space="preserve"> </w:t>
      </w:r>
      <w:r>
        <w:rPr>
          <w:sz w:val="28"/>
        </w:rPr>
        <w:t>выражений. Регулятивные универсальные учебные действия</w:t>
      </w:r>
    </w:p>
    <w:p w:rsidR="00DD506D" w:rsidRDefault="007B49A7">
      <w:pPr>
        <w:pStyle w:val="a3"/>
        <w:spacing w:line="321" w:lineRule="exact"/>
        <w:ind w:left="415"/>
      </w:pPr>
      <w:r>
        <w:t>Ученик</w:t>
      </w:r>
      <w:r>
        <w:rPr>
          <w:spacing w:val="-2"/>
        </w:rPr>
        <w:t xml:space="preserve"> сможет:</w:t>
      </w:r>
    </w:p>
    <w:p w:rsidR="00DD506D" w:rsidRDefault="007B49A7">
      <w:pPr>
        <w:pStyle w:val="a4"/>
        <w:numPr>
          <w:ilvl w:val="0"/>
          <w:numId w:val="4"/>
        </w:numPr>
        <w:tabs>
          <w:tab w:val="left" w:pos="423"/>
          <w:tab w:val="left" w:pos="425"/>
        </w:tabs>
        <w:spacing w:before="45" w:line="276" w:lineRule="auto"/>
        <w:ind w:right="431"/>
        <w:rPr>
          <w:sz w:val="28"/>
        </w:rPr>
      </w:pPr>
      <w:r>
        <w:rPr>
          <w:sz w:val="28"/>
        </w:rPr>
        <w:t xml:space="preserve">обнаруживать в тексте доводы и подтверждение выдвинутых тезисов; делать выводы из сформулированных посылок, выводить заключение о намерении </w:t>
      </w:r>
      <w:r>
        <w:rPr>
          <w:spacing w:val="-2"/>
          <w:sz w:val="28"/>
        </w:rPr>
        <w:t>автора;</w:t>
      </w:r>
    </w:p>
    <w:p w:rsidR="00DD506D" w:rsidRDefault="007B49A7">
      <w:pPr>
        <w:pStyle w:val="a4"/>
        <w:numPr>
          <w:ilvl w:val="0"/>
          <w:numId w:val="4"/>
        </w:numPr>
        <w:tabs>
          <w:tab w:val="left" w:pos="423"/>
          <w:tab w:val="left" w:pos="425"/>
        </w:tabs>
        <w:spacing w:before="1" w:line="276" w:lineRule="auto"/>
        <w:ind w:right="428"/>
        <w:rPr>
          <w:sz w:val="28"/>
        </w:rPr>
      </w:pPr>
      <w:r>
        <w:rPr>
          <w:sz w:val="28"/>
        </w:rPr>
        <w:t>формировать на основе текста систему аргументов (доводов) для обоснования определённой позиции; сопоставлять</w:t>
      </w:r>
      <w:r>
        <w:rPr>
          <w:sz w:val="28"/>
        </w:rPr>
        <w:t xml:space="preserve"> разные точки зрения и разные источники информации по данной теме.</w:t>
      </w:r>
    </w:p>
    <w:p w:rsidR="00DD506D" w:rsidRDefault="007B49A7">
      <w:pPr>
        <w:pStyle w:val="1"/>
        <w:spacing w:line="320" w:lineRule="exact"/>
        <w:ind w:left="415"/>
      </w:pPr>
      <w:r>
        <w:t>Коммуникативные</w:t>
      </w:r>
      <w:r>
        <w:rPr>
          <w:spacing w:val="-11"/>
        </w:rPr>
        <w:t xml:space="preserve"> </w:t>
      </w:r>
      <w:r>
        <w:t>универсальные</w:t>
      </w:r>
      <w:r>
        <w:rPr>
          <w:spacing w:val="-8"/>
        </w:rPr>
        <w:t xml:space="preserve"> </w:t>
      </w:r>
      <w:r>
        <w:t>учебные</w:t>
      </w:r>
      <w:r>
        <w:rPr>
          <w:spacing w:val="-8"/>
        </w:rPr>
        <w:t xml:space="preserve"> </w:t>
      </w:r>
      <w:r>
        <w:rPr>
          <w:spacing w:val="-2"/>
        </w:rPr>
        <w:t>действия</w:t>
      </w:r>
    </w:p>
    <w:p w:rsidR="00DD506D" w:rsidRDefault="007B49A7">
      <w:pPr>
        <w:pStyle w:val="a3"/>
        <w:spacing w:before="50"/>
        <w:ind w:left="415"/>
      </w:pPr>
      <w:r>
        <w:t>Ученик</w:t>
      </w:r>
      <w:r>
        <w:rPr>
          <w:spacing w:val="-5"/>
        </w:rPr>
        <w:t xml:space="preserve"> </w:t>
      </w:r>
      <w:r>
        <w:rPr>
          <w:spacing w:val="-2"/>
        </w:rPr>
        <w:t>научится:</w:t>
      </w:r>
    </w:p>
    <w:p w:rsidR="00DD506D" w:rsidRDefault="007B49A7">
      <w:pPr>
        <w:pStyle w:val="a4"/>
        <w:numPr>
          <w:ilvl w:val="0"/>
          <w:numId w:val="4"/>
        </w:numPr>
        <w:tabs>
          <w:tab w:val="left" w:pos="425"/>
        </w:tabs>
        <w:spacing w:before="48"/>
        <w:jc w:val="left"/>
        <w:rPr>
          <w:sz w:val="28"/>
        </w:rPr>
      </w:pPr>
      <w:r>
        <w:rPr>
          <w:sz w:val="28"/>
        </w:rPr>
        <w:t>Устанавливать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вырабатывать</w:t>
      </w:r>
      <w:r>
        <w:rPr>
          <w:spacing w:val="-11"/>
          <w:sz w:val="28"/>
        </w:rPr>
        <w:t xml:space="preserve"> </w:t>
      </w:r>
      <w:r>
        <w:rPr>
          <w:sz w:val="28"/>
        </w:rPr>
        <w:t>разные</w:t>
      </w:r>
      <w:r>
        <w:rPr>
          <w:spacing w:val="-7"/>
          <w:sz w:val="28"/>
        </w:rPr>
        <w:t xml:space="preserve"> </w:t>
      </w:r>
      <w:r>
        <w:rPr>
          <w:sz w:val="28"/>
        </w:rPr>
        <w:t>точки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зрения</w:t>
      </w:r>
    </w:p>
    <w:p w:rsidR="00DD506D" w:rsidRDefault="007B49A7">
      <w:pPr>
        <w:pStyle w:val="a4"/>
        <w:numPr>
          <w:ilvl w:val="0"/>
          <w:numId w:val="4"/>
        </w:numPr>
        <w:tabs>
          <w:tab w:val="left" w:pos="425"/>
        </w:tabs>
        <w:spacing w:before="47"/>
        <w:jc w:val="left"/>
        <w:rPr>
          <w:sz w:val="28"/>
        </w:rPr>
      </w:pPr>
      <w:r>
        <w:rPr>
          <w:sz w:val="28"/>
        </w:rPr>
        <w:t>Аргументировать</w:t>
      </w:r>
      <w:r>
        <w:rPr>
          <w:spacing w:val="-9"/>
          <w:sz w:val="28"/>
        </w:rPr>
        <w:t xml:space="preserve"> </w:t>
      </w:r>
      <w:r>
        <w:rPr>
          <w:sz w:val="28"/>
        </w:rPr>
        <w:t>свою</w:t>
      </w:r>
      <w:r>
        <w:rPr>
          <w:spacing w:val="-8"/>
          <w:sz w:val="28"/>
        </w:rPr>
        <w:t xml:space="preserve"> </w:t>
      </w:r>
      <w:r>
        <w:rPr>
          <w:sz w:val="28"/>
        </w:rPr>
        <w:t>точку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зрения</w:t>
      </w:r>
    </w:p>
    <w:p w:rsidR="00DD506D" w:rsidRDefault="007B49A7">
      <w:pPr>
        <w:pStyle w:val="a4"/>
        <w:numPr>
          <w:ilvl w:val="0"/>
          <w:numId w:val="4"/>
        </w:numPr>
        <w:tabs>
          <w:tab w:val="left" w:pos="425"/>
        </w:tabs>
        <w:spacing w:before="48"/>
        <w:jc w:val="left"/>
        <w:rPr>
          <w:sz w:val="28"/>
        </w:rPr>
      </w:pPr>
      <w:r>
        <w:rPr>
          <w:sz w:val="28"/>
        </w:rPr>
        <w:t>Задавать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вопрос</w:t>
      </w:r>
    </w:p>
    <w:p w:rsidR="00DD506D" w:rsidRDefault="007B49A7">
      <w:pPr>
        <w:pStyle w:val="a4"/>
        <w:numPr>
          <w:ilvl w:val="0"/>
          <w:numId w:val="4"/>
        </w:numPr>
        <w:tabs>
          <w:tab w:val="left" w:pos="425"/>
        </w:tabs>
        <w:spacing w:before="50"/>
        <w:jc w:val="left"/>
        <w:rPr>
          <w:sz w:val="28"/>
        </w:rPr>
      </w:pPr>
      <w:r>
        <w:rPr>
          <w:sz w:val="28"/>
        </w:rPr>
        <w:t>Составлять</w:t>
      </w:r>
      <w:r>
        <w:rPr>
          <w:spacing w:val="-6"/>
          <w:sz w:val="28"/>
        </w:rPr>
        <w:t xml:space="preserve"> </w:t>
      </w:r>
      <w:r>
        <w:rPr>
          <w:sz w:val="28"/>
        </w:rPr>
        <w:t>план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текста</w:t>
      </w:r>
    </w:p>
    <w:p w:rsidR="00DD506D" w:rsidRDefault="007B49A7">
      <w:pPr>
        <w:pStyle w:val="a4"/>
        <w:numPr>
          <w:ilvl w:val="0"/>
          <w:numId w:val="4"/>
        </w:numPr>
        <w:tabs>
          <w:tab w:val="left" w:pos="423"/>
          <w:tab w:val="left" w:pos="425"/>
        </w:tabs>
        <w:spacing w:before="48" w:line="276" w:lineRule="auto"/>
        <w:ind w:right="435"/>
        <w:rPr>
          <w:sz w:val="28"/>
        </w:rPr>
      </w:pPr>
      <w:r>
        <w:rPr>
          <w:sz w:val="28"/>
        </w:rPr>
        <w:t>оценивать утверждения, сделанные в тексте, исходя из своих представлений и мире; находить доводы в защиту своей точки зрения;</w:t>
      </w:r>
    </w:p>
    <w:p w:rsidR="00DD506D" w:rsidRDefault="007B49A7">
      <w:pPr>
        <w:pStyle w:val="a4"/>
        <w:numPr>
          <w:ilvl w:val="0"/>
          <w:numId w:val="4"/>
        </w:numPr>
        <w:tabs>
          <w:tab w:val="left" w:pos="415"/>
          <w:tab w:val="left" w:pos="423"/>
        </w:tabs>
        <w:spacing w:before="1" w:line="276" w:lineRule="auto"/>
        <w:ind w:left="415" w:right="422" w:hanging="351"/>
        <w:rPr>
          <w:b/>
          <w:sz w:val="28"/>
        </w:rPr>
      </w:pPr>
      <w:r>
        <w:rPr>
          <w:sz w:val="28"/>
        </w:rPr>
        <w:t>на основании имеющихся знаний, жизненного опыта подвергать сомнению достоверность</w:t>
      </w:r>
      <w:r>
        <w:rPr>
          <w:spacing w:val="40"/>
          <w:sz w:val="28"/>
        </w:rPr>
        <w:t xml:space="preserve"> </w:t>
      </w:r>
      <w:r>
        <w:rPr>
          <w:sz w:val="28"/>
        </w:rPr>
        <w:t>информации, обнаруживать недостоверность получае</w:t>
      </w:r>
      <w:r>
        <w:rPr>
          <w:sz w:val="28"/>
        </w:rPr>
        <w:t>мой информации,</w:t>
      </w:r>
      <w:r>
        <w:rPr>
          <w:spacing w:val="-12"/>
          <w:sz w:val="28"/>
        </w:rPr>
        <w:t xml:space="preserve"> </w:t>
      </w:r>
      <w:r>
        <w:rPr>
          <w:sz w:val="28"/>
        </w:rPr>
        <w:t>пробелы</w:t>
      </w:r>
      <w:r>
        <w:rPr>
          <w:spacing w:val="-9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-13"/>
          <w:sz w:val="28"/>
        </w:rPr>
        <w:t xml:space="preserve"> </w:t>
      </w:r>
      <w:r>
        <w:rPr>
          <w:sz w:val="28"/>
        </w:rPr>
        <w:t>пути</w:t>
      </w:r>
      <w:r>
        <w:rPr>
          <w:spacing w:val="-8"/>
          <w:sz w:val="28"/>
        </w:rPr>
        <w:t xml:space="preserve"> </w:t>
      </w:r>
      <w:r>
        <w:rPr>
          <w:sz w:val="28"/>
        </w:rPr>
        <w:t>восполнения</w:t>
      </w:r>
      <w:r>
        <w:rPr>
          <w:spacing w:val="-9"/>
          <w:sz w:val="28"/>
        </w:rPr>
        <w:t xml:space="preserve"> </w:t>
      </w:r>
      <w:r>
        <w:rPr>
          <w:sz w:val="28"/>
        </w:rPr>
        <w:t>этих</w:t>
      </w:r>
      <w:r>
        <w:rPr>
          <w:spacing w:val="-11"/>
          <w:sz w:val="28"/>
        </w:rPr>
        <w:t xml:space="preserve"> </w:t>
      </w:r>
      <w:r>
        <w:rPr>
          <w:sz w:val="28"/>
        </w:rPr>
        <w:t xml:space="preserve">пробелов </w:t>
      </w:r>
      <w:r>
        <w:rPr>
          <w:b/>
          <w:sz w:val="28"/>
        </w:rPr>
        <w:t>Ученик получит возможность научиться:</w:t>
      </w:r>
    </w:p>
    <w:p w:rsidR="00DD506D" w:rsidRDefault="007B49A7">
      <w:pPr>
        <w:pStyle w:val="a4"/>
        <w:numPr>
          <w:ilvl w:val="1"/>
          <w:numId w:val="4"/>
        </w:numPr>
        <w:tabs>
          <w:tab w:val="left" w:pos="425"/>
          <w:tab w:val="left" w:pos="599"/>
        </w:tabs>
        <w:spacing w:line="276" w:lineRule="auto"/>
        <w:ind w:right="424" w:hanging="10"/>
        <w:rPr>
          <w:sz w:val="28"/>
        </w:rPr>
      </w:pPr>
      <w:r>
        <w:rPr>
          <w:sz w:val="28"/>
        </w:rPr>
        <w:t xml:space="preserve">Продуктивно разрешать конфликты на основе учёта интересов и позиций всех участников, поиска и оценки альтернативных способов разрешения </w:t>
      </w:r>
      <w:r>
        <w:rPr>
          <w:sz w:val="28"/>
        </w:rPr>
        <w:t>конфликтов; договариваться и приходить к общему решению в совместной деятельности.</w:t>
      </w:r>
    </w:p>
    <w:p w:rsidR="00DD506D" w:rsidRDefault="007B49A7">
      <w:pPr>
        <w:pStyle w:val="a4"/>
        <w:numPr>
          <w:ilvl w:val="1"/>
          <w:numId w:val="4"/>
        </w:numPr>
        <w:tabs>
          <w:tab w:val="left" w:pos="425"/>
          <w:tab w:val="left" w:pos="683"/>
        </w:tabs>
        <w:spacing w:line="276" w:lineRule="auto"/>
        <w:ind w:right="432" w:hanging="10"/>
        <w:rPr>
          <w:sz w:val="28"/>
        </w:rPr>
      </w:pPr>
      <w:r>
        <w:rPr>
          <w:sz w:val="28"/>
        </w:rPr>
        <w:t xml:space="preserve">Брать на себя инициативу в организации совместного действия (деловое </w:t>
      </w:r>
      <w:r>
        <w:rPr>
          <w:spacing w:val="-2"/>
          <w:sz w:val="28"/>
        </w:rPr>
        <w:t>лидерство).</w:t>
      </w:r>
    </w:p>
    <w:p w:rsidR="00DD506D" w:rsidRDefault="00DD506D">
      <w:pPr>
        <w:pStyle w:val="a4"/>
        <w:spacing w:line="276" w:lineRule="auto"/>
        <w:rPr>
          <w:sz w:val="28"/>
        </w:rPr>
        <w:sectPr w:rsidR="00DD506D">
          <w:pgSz w:w="11920" w:h="16850"/>
          <w:pgMar w:top="1260" w:right="566" w:bottom="280" w:left="708" w:header="720" w:footer="720" w:gutter="0"/>
          <w:cols w:space="720"/>
        </w:sectPr>
      </w:pPr>
    </w:p>
    <w:p w:rsidR="00DD506D" w:rsidRDefault="007B49A7">
      <w:pPr>
        <w:pStyle w:val="1"/>
        <w:spacing w:before="64"/>
        <w:ind w:left="415"/>
        <w:jc w:val="left"/>
      </w:pPr>
      <w:r>
        <w:lastRenderedPageBreak/>
        <w:t>Предметные</w:t>
      </w:r>
      <w:r>
        <w:rPr>
          <w:spacing w:val="-5"/>
        </w:rPr>
        <w:t xml:space="preserve"> </w:t>
      </w:r>
      <w:r>
        <w:t>результаты</w:t>
      </w:r>
      <w:r>
        <w:rPr>
          <w:spacing w:val="-8"/>
        </w:rPr>
        <w:t xml:space="preserve"> </w:t>
      </w:r>
      <w:r>
        <w:rPr>
          <w:spacing w:val="-2"/>
        </w:rPr>
        <w:t>обучения</w:t>
      </w:r>
    </w:p>
    <w:p w:rsidR="00DD506D" w:rsidRDefault="007B49A7">
      <w:pPr>
        <w:pStyle w:val="a3"/>
        <w:spacing w:before="48"/>
        <w:ind w:left="415"/>
        <w:jc w:val="left"/>
      </w:pPr>
      <w:r>
        <w:t>Ученик</w:t>
      </w:r>
      <w:r>
        <w:rPr>
          <w:spacing w:val="-5"/>
        </w:rPr>
        <w:t xml:space="preserve"> </w:t>
      </w:r>
      <w:r>
        <w:rPr>
          <w:spacing w:val="-2"/>
        </w:rPr>
        <w:t>научится:</w:t>
      </w:r>
    </w:p>
    <w:p w:rsidR="00DD506D" w:rsidRDefault="007B49A7">
      <w:pPr>
        <w:pStyle w:val="a4"/>
        <w:numPr>
          <w:ilvl w:val="1"/>
          <w:numId w:val="4"/>
        </w:numPr>
        <w:tabs>
          <w:tab w:val="left" w:pos="425"/>
          <w:tab w:val="left" w:pos="702"/>
        </w:tabs>
        <w:spacing w:before="48" w:line="278" w:lineRule="auto"/>
        <w:ind w:right="428" w:hanging="10"/>
        <w:jc w:val="left"/>
        <w:rPr>
          <w:sz w:val="28"/>
        </w:rPr>
      </w:pPr>
      <w:r>
        <w:rPr>
          <w:sz w:val="28"/>
        </w:rPr>
        <w:t>пользоваться</w:t>
      </w:r>
      <w:r>
        <w:rPr>
          <w:spacing w:val="80"/>
          <w:sz w:val="28"/>
        </w:rPr>
        <w:t xml:space="preserve"> </w:t>
      </w:r>
      <w:r>
        <w:rPr>
          <w:sz w:val="28"/>
        </w:rPr>
        <w:t>знаками,</w:t>
      </w:r>
      <w:r>
        <w:rPr>
          <w:spacing w:val="80"/>
          <w:sz w:val="28"/>
        </w:rPr>
        <w:t xml:space="preserve"> </w:t>
      </w:r>
      <w:r>
        <w:rPr>
          <w:sz w:val="28"/>
        </w:rPr>
        <w:t>символам</w:t>
      </w:r>
      <w:r>
        <w:rPr>
          <w:sz w:val="28"/>
        </w:rPr>
        <w:t>и,</w:t>
      </w:r>
      <w:r>
        <w:rPr>
          <w:spacing w:val="80"/>
          <w:sz w:val="28"/>
        </w:rPr>
        <w:t xml:space="preserve"> </w:t>
      </w:r>
      <w:r>
        <w:rPr>
          <w:sz w:val="28"/>
        </w:rPr>
        <w:t>таблицами,</w:t>
      </w:r>
      <w:r>
        <w:rPr>
          <w:spacing w:val="80"/>
          <w:sz w:val="28"/>
        </w:rPr>
        <w:t xml:space="preserve"> </w:t>
      </w:r>
      <w:r>
        <w:rPr>
          <w:sz w:val="28"/>
        </w:rPr>
        <w:t>схемами,</w:t>
      </w:r>
      <w:r>
        <w:rPr>
          <w:spacing w:val="80"/>
          <w:sz w:val="28"/>
        </w:rPr>
        <w:t xml:space="preserve"> </w:t>
      </w:r>
      <w:r>
        <w:rPr>
          <w:sz w:val="28"/>
        </w:rPr>
        <w:t>приведенными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>учебной литературе; строить сообщение в устной форме;</w:t>
      </w:r>
    </w:p>
    <w:p w:rsidR="00DD506D" w:rsidRDefault="007B49A7">
      <w:pPr>
        <w:pStyle w:val="a4"/>
        <w:numPr>
          <w:ilvl w:val="1"/>
          <w:numId w:val="4"/>
        </w:numPr>
        <w:tabs>
          <w:tab w:val="left" w:pos="577"/>
        </w:tabs>
        <w:spacing w:line="317" w:lineRule="exact"/>
        <w:ind w:left="577" w:hanging="162"/>
        <w:jc w:val="left"/>
        <w:rPr>
          <w:sz w:val="28"/>
        </w:rPr>
      </w:pPr>
      <w:r>
        <w:rPr>
          <w:sz w:val="28"/>
        </w:rPr>
        <w:t>находить</w:t>
      </w:r>
      <w:r>
        <w:rPr>
          <w:spacing w:val="-9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материалах</w:t>
      </w:r>
      <w:r>
        <w:rPr>
          <w:spacing w:val="-5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6"/>
          <w:sz w:val="28"/>
        </w:rPr>
        <w:t xml:space="preserve"> </w:t>
      </w:r>
      <w:r>
        <w:rPr>
          <w:sz w:val="28"/>
        </w:rPr>
        <w:t>литературы</w:t>
      </w:r>
      <w:r>
        <w:rPr>
          <w:spacing w:val="-6"/>
          <w:sz w:val="28"/>
        </w:rPr>
        <w:t xml:space="preserve"> </w:t>
      </w:r>
      <w:r>
        <w:rPr>
          <w:sz w:val="28"/>
        </w:rPr>
        <w:t>ответ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заданный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вопрос;</w:t>
      </w:r>
    </w:p>
    <w:p w:rsidR="00DD506D" w:rsidRDefault="007B49A7">
      <w:pPr>
        <w:pStyle w:val="a4"/>
        <w:numPr>
          <w:ilvl w:val="1"/>
          <w:numId w:val="4"/>
        </w:numPr>
        <w:tabs>
          <w:tab w:val="left" w:pos="572"/>
        </w:tabs>
        <w:spacing w:before="47"/>
        <w:ind w:left="572" w:hanging="157"/>
        <w:jc w:val="left"/>
        <w:rPr>
          <w:sz w:val="28"/>
        </w:rPr>
      </w:pPr>
      <w:r>
        <w:rPr>
          <w:sz w:val="28"/>
        </w:rPr>
        <w:t>ориентироваться</w:t>
      </w:r>
      <w:r>
        <w:rPr>
          <w:spacing w:val="-15"/>
          <w:sz w:val="28"/>
        </w:rPr>
        <w:t xml:space="preserve"> </w:t>
      </w:r>
      <w:r>
        <w:rPr>
          <w:sz w:val="28"/>
        </w:rPr>
        <w:t>на</w:t>
      </w:r>
      <w:r>
        <w:rPr>
          <w:spacing w:val="-14"/>
          <w:sz w:val="28"/>
        </w:rPr>
        <w:t xml:space="preserve"> </w:t>
      </w:r>
      <w:r>
        <w:rPr>
          <w:sz w:val="28"/>
        </w:rPr>
        <w:t>возможное</w:t>
      </w:r>
      <w:r>
        <w:rPr>
          <w:spacing w:val="-13"/>
          <w:sz w:val="28"/>
        </w:rPr>
        <w:t xml:space="preserve"> </w:t>
      </w:r>
      <w:r>
        <w:rPr>
          <w:sz w:val="28"/>
        </w:rPr>
        <w:t>разнообразие</w:t>
      </w:r>
      <w:r>
        <w:rPr>
          <w:spacing w:val="-13"/>
          <w:sz w:val="28"/>
        </w:rPr>
        <w:t xml:space="preserve"> </w:t>
      </w:r>
      <w:r>
        <w:rPr>
          <w:sz w:val="28"/>
        </w:rPr>
        <w:t>способов</w:t>
      </w:r>
      <w:r>
        <w:rPr>
          <w:spacing w:val="-13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13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задачи;</w:t>
      </w:r>
    </w:p>
    <w:p w:rsidR="00DD506D" w:rsidRDefault="007B49A7">
      <w:pPr>
        <w:pStyle w:val="a4"/>
        <w:numPr>
          <w:ilvl w:val="1"/>
          <w:numId w:val="4"/>
        </w:numPr>
        <w:tabs>
          <w:tab w:val="left" w:pos="425"/>
          <w:tab w:val="left" w:pos="825"/>
          <w:tab w:val="left" w:pos="2876"/>
          <w:tab w:val="left" w:pos="4476"/>
          <w:tab w:val="left" w:pos="5791"/>
          <w:tab w:val="left" w:pos="6232"/>
          <w:tab w:val="left" w:pos="8003"/>
          <w:tab w:val="left" w:pos="10054"/>
        </w:tabs>
        <w:spacing w:before="48" w:line="278" w:lineRule="auto"/>
        <w:ind w:right="430" w:hanging="10"/>
        <w:jc w:val="left"/>
        <w:rPr>
          <w:sz w:val="28"/>
        </w:rPr>
      </w:pPr>
      <w:r>
        <w:rPr>
          <w:spacing w:val="-2"/>
          <w:sz w:val="28"/>
        </w:rPr>
        <w:t>анализировать</w:t>
      </w:r>
      <w:r>
        <w:rPr>
          <w:sz w:val="28"/>
        </w:rPr>
        <w:tab/>
      </w:r>
      <w:r>
        <w:rPr>
          <w:spacing w:val="-2"/>
          <w:sz w:val="28"/>
        </w:rPr>
        <w:t>изучаемые</w:t>
      </w:r>
      <w:r>
        <w:rPr>
          <w:sz w:val="28"/>
        </w:rPr>
        <w:tab/>
      </w:r>
      <w:r>
        <w:rPr>
          <w:spacing w:val="-2"/>
          <w:sz w:val="28"/>
        </w:rPr>
        <w:t>объекты</w:t>
      </w:r>
      <w:r>
        <w:rPr>
          <w:sz w:val="28"/>
        </w:rPr>
        <w:tab/>
      </w:r>
      <w:r>
        <w:rPr>
          <w:spacing w:val="-10"/>
          <w:sz w:val="28"/>
        </w:rPr>
        <w:t>с</w:t>
      </w:r>
      <w:r>
        <w:rPr>
          <w:sz w:val="28"/>
        </w:rPr>
        <w:tab/>
      </w:r>
      <w:r>
        <w:rPr>
          <w:spacing w:val="-2"/>
          <w:sz w:val="28"/>
        </w:rPr>
        <w:t>выделением</w:t>
      </w:r>
      <w:r>
        <w:rPr>
          <w:sz w:val="28"/>
        </w:rPr>
        <w:tab/>
      </w:r>
      <w:r>
        <w:rPr>
          <w:spacing w:val="-2"/>
          <w:sz w:val="28"/>
        </w:rPr>
        <w:t>существенных</w:t>
      </w:r>
      <w:r>
        <w:rPr>
          <w:sz w:val="28"/>
        </w:rPr>
        <w:tab/>
      </w:r>
      <w:r>
        <w:rPr>
          <w:spacing w:val="-10"/>
          <w:sz w:val="28"/>
        </w:rPr>
        <w:t xml:space="preserve">и </w:t>
      </w:r>
      <w:r>
        <w:rPr>
          <w:sz w:val="28"/>
        </w:rPr>
        <w:t>несущественных признаков;</w:t>
      </w:r>
    </w:p>
    <w:p w:rsidR="00DD506D" w:rsidRDefault="007B49A7">
      <w:pPr>
        <w:pStyle w:val="a4"/>
        <w:numPr>
          <w:ilvl w:val="1"/>
          <w:numId w:val="4"/>
        </w:numPr>
        <w:tabs>
          <w:tab w:val="left" w:pos="425"/>
          <w:tab w:val="left" w:pos="722"/>
          <w:tab w:val="left" w:pos="2670"/>
          <w:tab w:val="left" w:pos="3881"/>
          <w:tab w:val="left" w:pos="4219"/>
          <w:tab w:val="left" w:pos="5886"/>
          <w:tab w:val="left" w:pos="7832"/>
          <w:tab w:val="left" w:pos="8196"/>
        </w:tabs>
        <w:spacing w:line="276" w:lineRule="auto"/>
        <w:ind w:right="429" w:hanging="10"/>
        <w:jc w:val="left"/>
        <w:rPr>
          <w:sz w:val="28"/>
        </w:rPr>
      </w:pPr>
      <w:r>
        <w:rPr>
          <w:spacing w:val="-2"/>
          <w:sz w:val="28"/>
        </w:rPr>
        <w:t>анализировать</w:t>
      </w:r>
      <w:r>
        <w:rPr>
          <w:sz w:val="28"/>
        </w:rPr>
        <w:tab/>
      </w:r>
      <w:r>
        <w:rPr>
          <w:spacing w:val="-2"/>
          <w:sz w:val="28"/>
        </w:rPr>
        <w:t>объекты</w:t>
      </w:r>
      <w:r>
        <w:rPr>
          <w:sz w:val="28"/>
        </w:rPr>
        <w:tab/>
      </w:r>
      <w:r>
        <w:rPr>
          <w:spacing w:val="-10"/>
          <w:sz w:val="28"/>
        </w:rPr>
        <w:t>с</w:t>
      </w:r>
      <w:r>
        <w:rPr>
          <w:sz w:val="28"/>
        </w:rPr>
        <w:tab/>
      </w:r>
      <w:r>
        <w:rPr>
          <w:spacing w:val="-2"/>
          <w:sz w:val="28"/>
        </w:rPr>
        <w:t>выделением</w:t>
      </w:r>
      <w:r>
        <w:rPr>
          <w:sz w:val="28"/>
        </w:rPr>
        <w:tab/>
      </w:r>
      <w:r>
        <w:rPr>
          <w:spacing w:val="-2"/>
          <w:sz w:val="28"/>
        </w:rPr>
        <w:t>существенных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 xml:space="preserve">несущественных </w:t>
      </w:r>
      <w:r>
        <w:rPr>
          <w:sz w:val="28"/>
        </w:rPr>
        <w:t>признаков (в коллективной организации деятельности);</w:t>
      </w:r>
    </w:p>
    <w:p w:rsidR="00DD506D" w:rsidRDefault="007B49A7">
      <w:pPr>
        <w:pStyle w:val="a4"/>
        <w:numPr>
          <w:ilvl w:val="1"/>
          <w:numId w:val="4"/>
        </w:numPr>
        <w:tabs>
          <w:tab w:val="left" w:pos="577"/>
        </w:tabs>
        <w:spacing w:line="321" w:lineRule="exact"/>
        <w:ind w:left="577" w:hanging="162"/>
        <w:jc w:val="left"/>
        <w:rPr>
          <w:sz w:val="28"/>
        </w:rPr>
      </w:pPr>
      <w:r>
        <w:rPr>
          <w:sz w:val="28"/>
        </w:rPr>
        <w:t>осуществлять</w:t>
      </w:r>
      <w:r>
        <w:rPr>
          <w:spacing w:val="-8"/>
          <w:sz w:val="28"/>
        </w:rPr>
        <w:t xml:space="preserve"> </w:t>
      </w:r>
      <w:r>
        <w:rPr>
          <w:sz w:val="28"/>
        </w:rPr>
        <w:t>синтез</w:t>
      </w:r>
      <w:r>
        <w:rPr>
          <w:spacing w:val="-5"/>
          <w:sz w:val="28"/>
        </w:rPr>
        <w:t xml:space="preserve"> </w:t>
      </w:r>
      <w:r>
        <w:rPr>
          <w:sz w:val="28"/>
        </w:rPr>
        <w:t>как</w:t>
      </w:r>
      <w:r>
        <w:rPr>
          <w:spacing w:val="-4"/>
          <w:sz w:val="28"/>
        </w:rPr>
        <w:t xml:space="preserve"> </w:t>
      </w:r>
      <w:r>
        <w:rPr>
          <w:sz w:val="28"/>
        </w:rPr>
        <w:t>составление</w:t>
      </w:r>
      <w:r>
        <w:rPr>
          <w:spacing w:val="-6"/>
          <w:sz w:val="28"/>
        </w:rPr>
        <w:t xml:space="preserve"> </w:t>
      </w:r>
      <w:r>
        <w:rPr>
          <w:sz w:val="28"/>
        </w:rPr>
        <w:t>целого</w:t>
      </w:r>
      <w:r>
        <w:rPr>
          <w:spacing w:val="-6"/>
          <w:sz w:val="28"/>
        </w:rPr>
        <w:t xml:space="preserve"> </w:t>
      </w:r>
      <w:r>
        <w:rPr>
          <w:sz w:val="28"/>
        </w:rPr>
        <w:t>из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частей;</w:t>
      </w:r>
    </w:p>
    <w:p w:rsidR="00DD506D" w:rsidRDefault="007B49A7">
      <w:pPr>
        <w:pStyle w:val="a4"/>
        <w:numPr>
          <w:ilvl w:val="1"/>
          <w:numId w:val="4"/>
        </w:numPr>
        <w:tabs>
          <w:tab w:val="left" w:pos="425"/>
          <w:tab w:val="left" w:pos="611"/>
        </w:tabs>
        <w:spacing w:before="44" w:line="276" w:lineRule="auto"/>
        <w:ind w:right="432" w:hanging="10"/>
        <w:jc w:val="left"/>
        <w:rPr>
          <w:sz w:val="28"/>
        </w:rPr>
      </w:pPr>
      <w:r>
        <w:rPr>
          <w:sz w:val="28"/>
        </w:rPr>
        <w:t>проводить ср</w:t>
      </w:r>
      <w:r>
        <w:rPr>
          <w:sz w:val="28"/>
        </w:rPr>
        <w:t>авнение, классификацию изученных объектов по самостоятельно выделенным основаниям (критериям) при указании количества групп;</w:t>
      </w:r>
    </w:p>
    <w:p w:rsidR="00DD506D" w:rsidRDefault="007B49A7">
      <w:pPr>
        <w:pStyle w:val="a4"/>
        <w:numPr>
          <w:ilvl w:val="1"/>
          <w:numId w:val="4"/>
        </w:numPr>
        <w:tabs>
          <w:tab w:val="left" w:pos="577"/>
        </w:tabs>
        <w:spacing w:line="321" w:lineRule="exact"/>
        <w:ind w:left="577" w:hanging="162"/>
        <w:jc w:val="left"/>
        <w:rPr>
          <w:sz w:val="28"/>
        </w:rPr>
      </w:pPr>
      <w:r>
        <w:rPr>
          <w:sz w:val="28"/>
        </w:rPr>
        <w:t>устанавливать</w:t>
      </w:r>
      <w:r>
        <w:rPr>
          <w:spacing w:val="-9"/>
          <w:sz w:val="28"/>
        </w:rPr>
        <w:t xml:space="preserve"> </w:t>
      </w:r>
      <w:r>
        <w:rPr>
          <w:sz w:val="28"/>
        </w:rPr>
        <w:t>причинно-следственные</w:t>
      </w:r>
      <w:r>
        <w:rPr>
          <w:spacing w:val="-6"/>
          <w:sz w:val="28"/>
        </w:rPr>
        <w:t xml:space="preserve"> </w:t>
      </w:r>
      <w:r>
        <w:rPr>
          <w:sz w:val="28"/>
        </w:rPr>
        <w:t>связи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изучаемом</w:t>
      </w:r>
      <w:r>
        <w:rPr>
          <w:spacing w:val="-9"/>
          <w:sz w:val="28"/>
        </w:rPr>
        <w:t xml:space="preserve"> </w:t>
      </w:r>
      <w:r>
        <w:rPr>
          <w:sz w:val="28"/>
        </w:rPr>
        <w:t>круге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явлений;</w:t>
      </w:r>
    </w:p>
    <w:p w:rsidR="00DD506D" w:rsidRDefault="007B49A7">
      <w:pPr>
        <w:pStyle w:val="a4"/>
        <w:numPr>
          <w:ilvl w:val="1"/>
          <w:numId w:val="4"/>
        </w:numPr>
        <w:tabs>
          <w:tab w:val="left" w:pos="577"/>
        </w:tabs>
        <w:spacing w:before="50" w:line="276" w:lineRule="auto"/>
        <w:ind w:left="415" w:right="989" w:firstLine="0"/>
        <w:jc w:val="left"/>
        <w:rPr>
          <w:sz w:val="28"/>
        </w:rPr>
      </w:pPr>
      <w:r>
        <w:rPr>
          <w:sz w:val="28"/>
        </w:rPr>
        <w:t>проводить</w:t>
      </w:r>
      <w:r>
        <w:rPr>
          <w:spacing w:val="-4"/>
          <w:sz w:val="28"/>
        </w:rPr>
        <w:t xml:space="preserve"> </w:t>
      </w:r>
      <w:r>
        <w:rPr>
          <w:sz w:val="28"/>
        </w:rPr>
        <w:t>аналогии</w:t>
      </w:r>
      <w:r>
        <w:rPr>
          <w:spacing w:val="-3"/>
          <w:sz w:val="28"/>
        </w:rPr>
        <w:t xml:space="preserve"> </w:t>
      </w:r>
      <w:r>
        <w:rPr>
          <w:sz w:val="28"/>
        </w:rPr>
        <w:t>между</w:t>
      </w:r>
      <w:r>
        <w:rPr>
          <w:spacing w:val="-6"/>
          <w:sz w:val="28"/>
        </w:rPr>
        <w:t xml:space="preserve"> </w:t>
      </w:r>
      <w:r>
        <w:rPr>
          <w:sz w:val="28"/>
        </w:rPr>
        <w:t>изучаемым</w:t>
      </w:r>
      <w:r>
        <w:rPr>
          <w:spacing w:val="-6"/>
          <w:sz w:val="28"/>
        </w:rPr>
        <w:t xml:space="preserve"> </w:t>
      </w:r>
      <w:r>
        <w:rPr>
          <w:sz w:val="28"/>
        </w:rPr>
        <w:t>материалом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собственным</w:t>
      </w:r>
      <w:r>
        <w:rPr>
          <w:spacing w:val="-6"/>
          <w:sz w:val="28"/>
        </w:rPr>
        <w:t xml:space="preserve"> </w:t>
      </w:r>
      <w:r>
        <w:rPr>
          <w:sz w:val="28"/>
        </w:rPr>
        <w:t>опытом. Ученик получит возможность научиться:</w:t>
      </w:r>
    </w:p>
    <w:p w:rsidR="00DD506D" w:rsidRDefault="007B49A7">
      <w:pPr>
        <w:pStyle w:val="a4"/>
        <w:numPr>
          <w:ilvl w:val="1"/>
          <w:numId w:val="4"/>
        </w:numPr>
        <w:tabs>
          <w:tab w:val="left" w:pos="425"/>
          <w:tab w:val="left" w:pos="613"/>
        </w:tabs>
        <w:spacing w:line="276" w:lineRule="auto"/>
        <w:ind w:right="432" w:hanging="10"/>
        <w:jc w:val="left"/>
        <w:rPr>
          <w:sz w:val="28"/>
        </w:rPr>
      </w:pPr>
      <w:r>
        <w:rPr>
          <w:sz w:val="28"/>
        </w:rPr>
        <w:t>выделять информацию из сообщений разных видов в соответствии с учебной</w:t>
      </w:r>
      <w:r>
        <w:rPr>
          <w:spacing w:val="40"/>
          <w:sz w:val="28"/>
        </w:rPr>
        <w:t xml:space="preserve"> </w:t>
      </w:r>
      <w:r>
        <w:rPr>
          <w:spacing w:val="-2"/>
          <w:sz w:val="28"/>
        </w:rPr>
        <w:t>задачей;</w:t>
      </w:r>
    </w:p>
    <w:p w:rsidR="00DD506D" w:rsidRDefault="007B49A7">
      <w:pPr>
        <w:pStyle w:val="a4"/>
        <w:numPr>
          <w:ilvl w:val="1"/>
          <w:numId w:val="4"/>
        </w:numPr>
        <w:tabs>
          <w:tab w:val="left" w:pos="425"/>
          <w:tab w:val="left" w:pos="563"/>
        </w:tabs>
        <w:spacing w:before="1" w:line="276" w:lineRule="auto"/>
        <w:ind w:right="429" w:hanging="10"/>
        <w:jc w:val="left"/>
        <w:rPr>
          <w:sz w:val="28"/>
        </w:rPr>
      </w:pPr>
      <w:r>
        <w:rPr>
          <w:sz w:val="28"/>
        </w:rPr>
        <w:t>осуществлять</w:t>
      </w:r>
      <w:r>
        <w:rPr>
          <w:spacing w:val="-18"/>
          <w:sz w:val="28"/>
        </w:rPr>
        <w:t xml:space="preserve"> </w:t>
      </w:r>
      <w:r>
        <w:rPr>
          <w:sz w:val="28"/>
        </w:rPr>
        <w:t>запись</w:t>
      </w:r>
      <w:r>
        <w:rPr>
          <w:spacing w:val="-17"/>
          <w:sz w:val="28"/>
        </w:rPr>
        <w:t xml:space="preserve"> </w:t>
      </w:r>
      <w:r>
        <w:rPr>
          <w:sz w:val="28"/>
        </w:rPr>
        <w:t>(фиксацию)</w:t>
      </w:r>
      <w:r>
        <w:rPr>
          <w:spacing w:val="-18"/>
          <w:sz w:val="28"/>
        </w:rPr>
        <w:t xml:space="preserve"> </w:t>
      </w:r>
      <w:r>
        <w:rPr>
          <w:sz w:val="28"/>
        </w:rPr>
        <w:t>указанной</w:t>
      </w:r>
      <w:r>
        <w:rPr>
          <w:spacing w:val="-18"/>
          <w:sz w:val="28"/>
        </w:rPr>
        <w:t xml:space="preserve"> </w:t>
      </w:r>
      <w:r>
        <w:rPr>
          <w:sz w:val="28"/>
        </w:rPr>
        <w:t>учителем</w:t>
      </w:r>
      <w:r>
        <w:rPr>
          <w:spacing w:val="-18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17"/>
          <w:sz w:val="28"/>
        </w:rPr>
        <w:t xml:space="preserve"> </w:t>
      </w:r>
      <w:r>
        <w:rPr>
          <w:sz w:val="28"/>
        </w:rPr>
        <w:t>об</w:t>
      </w:r>
      <w:r>
        <w:rPr>
          <w:spacing w:val="-18"/>
          <w:sz w:val="28"/>
        </w:rPr>
        <w:t xml:space="preserve"> </w:t>
      </w:r>
      <w:r>
        <w:rPr>
          <w:sz w:val="28"/>
        </w:rPr>
        <w:t>изучаемом языковом факте;</w:t>
      </w:r>
    </w:p>
    <w:p w:rsidR="00DD506D" w:rsidRDefault="007B49A7">
      <w:pPr>
        <w:pStyle w:val="a4"/>
        <w:numPr>
          <w:ilvl w:val="1"/>
          <w:numId w:val="4"/>
        </w:numPr>
        <w:tabs>
          <w:tab w:val="left" w:pos="425"/>
          <w:tab w:val="left" w:pos="611"/>
        </w:tabs>
        <w:spacing w:line="276" w:lineRule="auto"/>
        <w:ind w:right="432" w:hanging="10"/>
        <w:rPr>
          <w:sz w:val="28"/>
        </w:rPr>
      </w:pPr>
      <w:r>
        <w:rPr>
          <w:sz w:val="28"/>
        </w:rPr>
        <w:t>проводить сравнение, классификацию изуче</w:t>
      </w:r>
      <w:r>
        <w:rPr>
          <w:sz w:val="28"/>
        </w:rPr>
        <w:t xml:space="preserve">нных объектов по самостоятельно выделенным основаниям (критериям) при указании и без указания количества </w:t>
      </w:r>
      <w:r>
        <w:rPr>
          <w:spacing w:val="-2"/>
          <w:sz w:val="28"/>
        </w:rPr>
        <w:t>групп;</w:t>
      </w:r>
    </w:p>
    <w:p w:rsidR="00DD506D" w:rsidRDefault="007B49A7">
      <w:pPr>
        <w:pStyle w:val="a4"/>
        <w:numPr>
          <w:ilvl w:val="1"/>
          <w:numId w:val="4"/>
        </w:numPr>
        <w:tabs>
          <w:tab w:val="left" w:pos="577"/>
        </w:tabs>
        <w:ind w:left="577" w:hanging="162"/>
        <w:rPr>
          <w:sz w:val="28"/>
        </w:rPr>
      </w:pPr>
      <w:r>
        <w:rPr>
          <w:sz w:val="28"/>
        </w:rPr>
        <w:t>обобщать</w:t>
      </w:r>
      <w:r>
        <w:rPr>
          <w:spacing w:val="-9"/>
          <w:sz w:val="28"/>
        </w:rPr>
        <w:t xml:space="preserve"> </w:t>
      </w:r>
      <w:r>
        <w:rPr>
          <w:sz w:val="28"/>
        </w:rPr>
        <w:t>(выводить</w:t>
      </w:r>
      <w:r>
        <w:rPr>
          <w:spacing w:val="-6"/>
          <w:sz w:val="28"/>
        </w:rPr>
        <w:t xml:space="preserve"> </w:t>
      </w:r>
      <w:r>
        <w:rPr>
          <w:sz w:val="28"/>
        </w:rPr>
        <w:t>общее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целого</w:t>
      </w:r>
      <w:r>
        <w:rPr>
          <w:spacing w:val="-7"/>
          <w:sz w:val="28"/>
        </w:rPr>
        <w:t xml:space="preserve"> </w:t>
      </w:r>
      <w:r>
        <w:rPr>
          <w:sz w:val="28"/>
        </w:rPr>
        <w:t>ряда</w:t>
      </w:r>
      <w:r>
        <w:rPr>
          <w:spacing w:val="-5"/>
          <w:sz w:val="28"/>
        </w:rPr>
        <w:t xml:space="preserve"> </w:t>
      </w:r>
      <w:r>
        <w:rPr>
          <w:sz w:val="28"/>
        </w:rPr>
        <w:t>единичных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объектов).</w:t>
      </w:r>
    </w:p>
    <w:p w:rsidR="00DD506D" w:rsidRDefault="007B49A7">
      <w:pPr>
        <w:pStyle w:val="a3"/>
        <w:spacing w:before="46"/>
        <w:ind w:left="902"/>
      </w:pPr>
      <w:r>
        <w:t>Система</w:t>
      </w:r>
      <w:r>
        <w:rPr>
          <w:spacing w:val="-4"/>
        </w:rPr>
        <w:t xml:space="preserve"> </w:t>
      </w:r>
      <w:r>
        <w:t>оценки</w:t>
      </w:r>
      <w:r>
        <w:rPr>
          <w:spacing w:val="-5"/>
        </w:rPr>
        <w:t xml:space="preserve"> </w:t>
      </w:r>
      <w:r>
        <w:t>достижений</w:t>
      </w:r>
      <w:r>
        <w:rPr>
          <w:spacing w:val="-7"/>
        </w:rPr>
        <w:t xml:space="preserve"> </w:t>
      </w:r>
      <w:r>
        <w:t>учащихся</w:t>
      </w:r>
      <w:r>
        <w:rPr>
          <w:spacing w:val="-3"/>
        </w:rPr>
        <w:t xml:space="preserve"> </w:t>
      </w:r>
      <w:r>
        <w:t>6</w:t>
      </w:r>
      <w:r>
        <w:rPr>
          <w:spacing w:val="-3"/>
        </w:rPr>
        <w:t xml:space="preserve"> </w:t>
      </w:r>
      <w:r>
        <w:rPr>
          <w:spacing w:val="-2"/>
        </w:rPr>
        <w:t>классов</w:t>
      </w:r>
    </w:p>
    <w:p w:rsidR="00DD506D" w:rsidRDefault="007B49A7">
      <w:pPr>
        <w:pStyle w:val="a3"/>
        <w:spacing w:before="50" w:line="276" w:lineRule="auto"/>
        <w:ind w:left="972" w:right="1139" w:hanging="488"/>
      </w:pPr>
      <w:r>
        <w:t>Система</w:t>
      </w:r>
      <w:r>
        <w:rPr>
          <w:spacing w:val="-6"/>
        </w:rPr>
        <w:t xml:space="preserve"> </w:t>
      </w:r>
      <w:r>
        <w:t>оценивания</w:t>
      </w:r>
      <w:r>
        <w:rPr>
          <w:spacing w:val="-3"/>
        </w:rPr>
        <w:t xml:space="preserve"> </w:t>
      </w:r>
      <w:r>
        <w:t>знаний</w:t>
      </w:r>
      <w:r>
        <w:rPr>
          <w:spacing w:val="-3"/>
        </w:rPr>
        <w:t xml:space="preserve"> </w:t>
      </w:r>
      <w:r>
        <w:t>учащихся</w:t>
      </w:r>
      <w:r>
        <w:rPr>
          <w:spacing w:val="-6"/>
        </w:rPr>
        <w:t xml:space="preserve"> </w:t>
      </w:r>
      <w:r>
        <w:t>пр</w:t>
      </w:r>
      <w:r>
        <w:t>оводится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форме</w:t>
      </w:r>
      <w:r>
        <w:rPr>
          <w:spacing w:val="-1"/>
        </w:rPr>
        <w:t xml:space="preserve"> </w:t>
      </w:r>
      <w:r>
        <w:t>зачете/незачета Виды контроля:</w:t>
      </w:r>
    </w:p>
    <w:p w:rsidR="00DD506D" w:rsidRDefault="007B49A7">
      <w:pPr>
        <w:pStyle w:val="a3"/>
        <w:spacing w:line="321" w:lineRule="exact"/>
        <w:ind w:left="415"/>
      </w:pPr>
      <w:r>
        <w:t>-практические,</w:t>
      </w:r>
      <w:r>
        <w:rPr>
          <w:spacing w:val="-12"/>
        </w:rPr>
        <w:t xml:space="preserve"> </w:t>
      </w:r>
      <w:r>
        <w:t>самостоятельные</w:t>
      </w:r>
      <w:r>
        <w:rPr>
          <w:spacing w:val="-10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контрольные</w:t>
      </w:r>
      <w:r>
        <w:rPr>
          <w:spacing w:val="-10"/>
        </w:rPr>
        <w:t xml:space="preserve"> </w:t>
      </w:r>
      <w:r>
        <w:rPr>
          <w:spacing w:val="-2"/>
        </w:rPr>
        <w:t>работы.</w:t>
      </w:r>
    </w:p>
    <w:p w:rsidR="00DD506D" w:rsidRDefault="007B49A7">
      <w:pPr>
        <w:pStyle w:val="a3"/>
        <w:spacing w:before="48" w:line="276" w:lineRule="auto"/>
        <w:ind w:right="429" w:firstLine="777"/>
      </w:pPr>
      <w:r>
        <w:t xml:space="preserve">Принципы отбора содержания образования связаны с преемственностью целей образования на различных ступенях и уровнях обучения, логикой внутрипредметных связей, а также с учетом возрастных особенностей развития </w:t>
      </w:r>
      <w:r>
        <w:rPr>
          <w:spacing w:val="-2"/>
        </w:rPr>
        <w:t>учащихся.</w:t>
      </w:r>
    </w:p>
    <w:p w:rsidR="00DD506D" w:rsidRDefault="007B49A7">
      <w:pPr>
        <w:pStyle w:val="a3"/>
        <w:spacing w:before="2" w:line="276" w:lineRule="auto"/>
        <w:ind w:right="424" w:firstLine="708"/>
      </w:pPr>
      <w:r>
        <w:t xml:space="preserve">Личностная ориентация </w:t>
      </w:r>
      <w:r>
        <w:t>образовательного процесса выявляет приоритет воспитательных и развивающих целей обучения. Способность учащихся понимать причины и логику развития языковых процессов открывает возможность для осмысленного восприятия всего разнообразия мировоззренческих, соц</w:t>
      </w:r>
      <w:r>
        <w:t>иокультурных систем, существующих в современном мире. Система учебных занятий призвана способствовать развитию личностной самоидентификации, гуманитарной культуры школьников, их приобщению к ценностям</w:t>
      </w:r>
      <w:r>
        <w:rPr>
          <w:spacing w:val="58"/>
        </w:rPr>
        <w:t xml:space="preserve">  </w:t>
      </w:r>
      <w:r>
        <w:t>национальной</w:t>
      </w:r>
      <w:r>
        <w:rPr>
          <w:spacing w:val="58"/>
        </w:rPr>
        <w:t xml:space="preserve">  </w:t>
      </w:r>
      <w:r>
        <w:t>и</w:t>
      </w:r>
      <w:r>
        <w:rPr>
          <w:spacing w:val="58"/>
        </w:rPr>
        <w:t xml:space="preserve">  </w:t>
      </w:r>
      <w:r>
        <w:t>мировой</w:t>
      </w:r>
      <w:r>
        <w:rPr>
          <w:spacing w:val="58"/>
        </w:rPr>
        <w:t xml:space="preserve">  </w:t>
      </w:r>
      <w:r>
        <w:t>культуры,</w:t>
      </w:r>
      <w:r>
        <w:rPr>
          <w:spacing w:val="58"/>
        </w:rPr>
        <w:t xml:space="preserve">  </w:t>
      </w:r>
      <w:r>
        <w:t>усилению</w:t>
      </w:r>
      <w:r>
        <w:rPr>
          <w:spacing w:val="58"/>
        </w:rPr>
        <w:t xml:space="preserve">  </w:t>
      </w:r>
      <w:r>
        <w:t>мотивац</w:t>
      </w:r>
      <w:r>
        <w:t>ии</w:t>
      </w:r>
      <w:r>
        <w:rPr>
          <w:spacing w:val="57"/>
        </w:rPr>
        <w:t xml:space="preserve">  </w:t>
      </w:r>
      <w:r>
        <w:t>к</w:t>
      </w:r>
    </w:p>
    <w:p w:rsidR="00DD506D" w:rsidRDefault="00DD506D">
      <w:pPr>
        <w:pStyle w:val="a3"/>
        <w:spacing w:line="276" w:lineRule="auto"/>
        <w:sectPr w:rsidR="00DD506D">
          <w:pgSz w:w="11920" w:h="16850"/>
          <w:pgMar w:top="900" w:right="566" w:bottom="280" w:left="708" w:header="720" w:footer="720" w:gutter="0"/>
          <w:cols w:space="720"/>
        </w:sectPr>
      </w:pPr>
    </w:p>
    <w:p w:rsidR="00DD506D" w:rsidRDefault="007B49A7">
      <w:pPr>
        <w:pStyle w:val="a3"/>
        <w:spacing w:before="64" w:line="276" w:lineRule="auto"/>
        <w:ind w:right="430"/>
      </w:pPr>
      <w:r>
        <w:lastRenderedPageBreak/>
        <w:t>социальному познанию и творчеству, воспитанию личностно и общественно востребованных качеств, в том числе гражданственности, толерантности.</w:t>
      </w:r>
    </w:p>
    <w:p w:rsidR="00DD506D" w:rsidRDefault="007B49A7">
      <w:pPr>
        <w:pStyle w:val="a3"/>
        <w:spacing w:line="276" w:lineRule="auto"/>
        <w:ind w:right="423" w:firstLine="708"/>
      </w:pPr>
      <w:r>
        <w:t>Деятельностный</w:t>
      </w:r>
      <w:r>
        <w:rPr>
          <w:spacing w:val="-4"/>
        </w:rPr>
        <w:t xml:space="preserve"> </w:t>
      </w:r>
      <w:r>
        <w:t>подход</w:t>
      </w:r>
      <w:r>
        <w:rPr>
          <w:spacing w:val="-3"/>
        </w:rPr>
        <w:t xml:space="preserve"> </w:t>
      </w:r>
      <w:r>
        <w:t>отражает</w:t>
      </w:r>
      <w:r>
        <w:rPr>
          <w:spacing w:val="-5"/>
        </w:rPr>
        <w:t xml:space="preserve"> </w:t>
      </w:r>
      <w:r>
        <w:t>стратегию</w:t>
      </w:r>
      <w:r>
        <w:rPr>
          <w:spacing w:val="-4"/>
        </w:rPr>
        <w:t xml:space="preserve"> </w:t>
      </w:r>
      <w:r>
        <w:t>современной</w:t>
      </w:r>
      <w:r>
        <w:rPr>
          <w:spacing w:val="-4"/>
        </w:rPr>
        <w:t xml:space="preserve"> </w:t>
      </w:r>
      <w:r>
        <w:t>образовательной политики: необходимость вос</w:t>
      </w:r>
      <w:r>
        <w:t>питания человека и гражданина, интегрированного в</w:t>
      </w:r>
      <w:r>
        <w:rPr>
          <w:spacing w:val="-11"/>
        </w:rPr>
        <w:t xml:space="preserve"> </w:t>
      </w:r>
      <w:r>
        <w:t>современное</w:t>
      </w:r>
      <w:r>
        <w:rPr>
          <w:spacing w:val="-10"/>
        </w:rPr>
        <w:t xml:space="preserve"> </w:t>
      </w:r>
      <w:r>
        <w:t>ему</w:t>
      </w:r>
      <w:r>
        <w:rPr>
          <w:spacing w:val="-9"/>
        </w:rPr>
        <w:t xml:space="preserve"> </w:t>
      </w:r>
      <w:r>
        <w:t>общество,</w:t>
      </w:r>
      <w:r>
        <w:rPr>
          <w:spacing w:val="-11"/>
        </w:rPr>
        <w:t xml:space="preserve"> </w:t>
      </w:r>
      <w:r>
        <w:t>нацеленного</w:t>
      </w:r>
      <w:r>
        <w:rPr>
          <w:spacing w:val="-9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совершенствование</w:t>
      </w:r>
      <w:r>
        <w:rPr>
          <w:spacing w:val="-10"/>
        </w:rPr>
        <w:t xml:space="preserve"> </w:t>
      </w:r>
      <w:r>
        <w:t>этого</w:t>
      </w:r>
      <w:r>
        <w:rPr>
          <w:spacing w:val="-9"/>
        </w:rPr>
        <w:t xml:space="preserve"> </w:t>
      </w:r>
      <w:r>
        <w:t xml:space="preserve">общества. Система уроков сориентирована не столько на передачу «готовых знаний», сколько на формирование активной личности, мотивированной к </w:t>
      </w:r>
      <w:r>
        <w:t xml:space="preserve">самообразованию, обладающей достаточными навыками и психологическими установками к самостоятельному поиску, отбору, анализу и использованию </w:t>
      </w:r>
      <w:r>
        <w:rPr>
          <w:spacing w:val="-2"/>
        </w:rPr>
        <w:t>информации.</w:t>
      </w:r>
    </w:p>
    <w:p w:rsidR="00DD506D" w:rsidRDefault="007B49A7">
      <w:pPr>
        <w:pStyle w:val="a3"/>
        <w:spacing w:line="278" w:lineRule="auto"/>
        <w:ind w:right="428" w:firstLine="708"/>
      </w:pPr>
      <w:r>
        <w:t>Содержание стандарта реализуется следующими видами усложняющейся учебной деятельности:</w:t>
      </w:r>
    </w:p>
    <w:p w:rsidR="00DD506D" w:rsidRDefault="007B49A7">
      <w:pPr>
        <w:pStyle w:val="a4"/>
        <w:numPr>
          <w:ilvl w:val="1"/>
          <w:numId w:val="4"/>
        </w:numPr>
        <w:tabs>
          <w:tab w:val="left" w:pos="425"/>
          <w:tab w:val="left" w:pos="592"/>
        </w:tabs>
        <w:spacing w:line="276" w:lineRule="auto"/>
        <w:ind w:right="423" w:hanging="10"/>
        <w:rPr>
          <w:sz w:val="28"/>
        </w:rPr>
      </w:pPr>
      <w:r>
        <w:rPr>
          <w:sz w:val="28"/>
        </w:rPr>
        <w:t>рецептивная деяте</w:t>
      </w:r>
      <w:r>
        <w:rPr>
          <w:sz w:val="28"/>
        </w:rPr>
        <w:t xml:space="preserve">льность: чтение и полноценное восприятие художественного </w:t>
      </w:r>
      <w:r>
        <w:rPr>
          <w:spacing w:val="-2"/>
          <w:sz w:val="28"/>
        </w:rPr>
        <w:t>текста;</w:t>
      </w:r>
    </w:p>
    <w:p w:rsidR="00DD506D" w:rsidRDefault="007B49A7">
      <w:pPr>
        <w:pStyle w:val="a4"/>
        <w:numPr>
          <w:ilvl w:val="1"/>
          <w:numId w:val="4"/>
        </w:numPr>
        <w:tabs>
          <w:tab w:val="left" w:pos="425"/>
          <w:tab w:val="left" w:pos="560"/>
        </w:tabs>
        <w:spacing w:line="276" w:lineRule="auto"/>
        <w:ind w:right="429" w:hanging="10"/>
        <w:rPr>
          <w:sz w:val="28"/>
        </w:rPr>
      </w:pPr>
      <w:r>
        <w:rPr>
          <w:sz w:val="28"/>
        </w:rPr>
        <w:t>репродуктивная</w:t>
      </w:r>
      <w:r>
        <w:rPr>
          <w:spacing w:val="-18"/>
          <w:sz w:val="28"/>
        </w:rPr>
        <w:t xml:space="preserve"> </w:t>
      </w:r>
      <w:r>
        <w:rPr>
          <w:sz w:val="28"/>
        </w:rPr>
        <w:t>деятельность:</w:t>
      </w:r>
      <w:r>
        <w:rPr>
          <w:spacing w:val="-17"/>
          <w:sz w:val="28"/>
        </w:rPr>
        <w:t xml:space="preserve"> </w:t>
      </w:r>
      <w:r>
        <w:rPr>
          <w:sz w:val="28"/>
        </w:rPr>
        <w:t>осмысление</w:t>
      </w:r>
      <w:r>
        <w:rPr>
          <w:spacing w:val="-18"/>
          <w:sz w:val="28"/>
        </w:rPr>
        <w:t xml:space="preserve"> </w:t>
      </w:r>
      <w:r>
        <w:rPr>
          <w:sz w:val="28"/>
        </w:rPr>
        <w:t>сюжета</w:t>
      </w:r>
      <w:r>
        <w:rPr>
          <w:spacing w:val="-17"/>
          <w:sz w:val="28"/>
        </w:rPr>
        <w:t xml:space="preserve"> </w:t>
      </w:r>
      <w:r>
        <w:rPr>
          <w:sz w:val="28"/>
        </w:rPr>
        <w:t>произведения,</w:t>
      </w:r>
      <w:r>
        <w:rPr>
          <w:spacing w:val="-18"/>
          <w:sz w:val="28"/>
        </w:rPr>
        <w:t xml:space="preserve"> </w:t>
      </w:r>
      <w:r>
        <w:rPr>
          <w:sz w:val="28"/>
        </w:rPr>
        <w:t xml:space="preserve">изображенных в нем событий, характеров, реалий (осуществляется в виде разного типа пересказов (близких к тексту, кратких, </w:t>
      </w:r>
      <w:r>
        <w:rPr>
          <w:sz w:val="28"/>
        </w:rPr>
        <w:t>выборочных, с соответствующими лексико-стилистическими</w:t>
      </w:r>
      <w:r>
        <w:rPr>
          <w:spacing w:val="-8"/>
          <w:sz w:val="28"/>
        </w:rPr>
        <w:t xml:space="preserve"> </w:t>
      </w:r>
      <w:r>
        <w:rPr>
          <w:sz w:val="28"/>
        </w:rPr>
        <w:t>заданиями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z w:val="28"/>
        </w:rPr>
        <w:t>изменением</w:t>
      </w:r>
      <w:r>
        <w:rPr>
          <w:spacing w:val="-9"/>
          <w:sz w:val="28"/>
        </w:rPr>
        <w:t xml:space="preserve"> </w:t>
      </w:r>
      <w:r>
        <w:rPr>
          <w:sz w:val="28"/>
        </w:rPr>
        <w:t>лица</w:t>
      </w:r>
      <w:r>
        <w:rPr>
          <w:spacing w:val="-11"/>
          <w:sz w:val="28"/>
        </w:rPr>
        <w:t xml:space="preserve"> </w:t>
      </w:r>
      <w:r>
        <w:rPr>
          <w:sz w:val="28"/>
        </w:rPr>
        <w:t>рассказчика);</w:t>
      </w:r>
      <w:r>
        <w:rPr>
          <w:spacing w:val="-10"/>
          <w:sz w:val="28"/>
        </w:rPr>
        <w:t xml:space="preserve"> </w:t>
      </w:r>
      <w:r>
        <w:rPr>
          <w:sz w:val="28"/>
        </w:rPr>
        <w:t>ответов</w:t>
      </w:r>
      <w:r>
        <w:rPr>
          <w:spacing w:val="-12"/>
          <w:sz w:val="28"/>
        </w:rPr>
        <w:t xml:space="preserve"> </w:t>
      </w:r>
      <w:r>
        <w:rPr>
          <w:sz w:val="28"/>
        </w:rPr>
        <w:t>на вопросы репродуктивного характера);</w:t>
      </w:r>
    </w:p>
    <w:p w:rsidR="00DD506D" w:rsidRDefault="007B49A7">
      <w:pPr>
        <w:pStyle w:val="a4"/>
        <w:numPr>
          <w:ilvl w:val="1"/>
          <w:numId w:val="4"/>
        </w:numPr>
        <w:tabs>
          <w:tab w:val="left" w:pos="425"/>
          <w:tab w:val="left" w:pos="844"/>
        </w:tabs>
        <w:spacing w:line="276" w:lineRule="auto"/>
        <w:ind w:right="430" w:hanging="10"/>
        <w:rPr>
          <w:sz w:val="28"/>
        </w:rPr>
      </w:pPr>
      <w:r>
        <w:rPr>
          <w:sz w:val="28"/>
        </w:rPr>
        <w:t>продуктивная творческая деятельность: сочинение разных жанров, выразительное чтение художественных текстов, устн</w:t>
      </w:r>
      <w:r>
        <w:rPr>
          <w:sz w:val="28"/>
        </w:rPr>
        <w:t>ое словесное рисование;</w:t>
      </w:r>
    </w:p>
    <w:p w:rsidR="00DD506D" w:rsidRDefault="007B49A7">
      <w:pPr>
        <w:pStyle w:val="a4"/>
        <w:numPr>
          <w:ilvl w:val="1"/>
          <w:numId w:val="4"/>
        </w:numPr>
        <w:tabs>
          <w:tab w:val="left" w:pos="425"/>
          <w:tab w:val="left" w:pos="563"/>
        </w:tabs>
        <w:spacing w:line="276" w:lineRule="auto"/>
        <w:ind w:right="429" w:hanging="10"/>
        <w:rPr>
          <w:sz w:val="28"/>
        </w:rPr>
      </w:pPr>
      <w:r>
        <w:rPr>
          <w:sz w:val="28"/>
        </w:rPr>
        <w:t>поисковая</w:t>
      </w:r>
      <w:r>
        <w:rPr>
          <w:spacing w:val="-18"/>
          <w:sz w:val="28"/>
        </w:rPr>
        <w:t xml:space="preserve"> </w:t>
      </w:r>
      <w:r>
        <w:rPr>
          <w:sz w:val="28"/>
        </w:rPr>
        <w:t>деятельность:</w:t>
      </w:r>
      <w:r>
        <w:rPr>
          <w:spacing w:val="-17"/>
          <w:sz w:val="28"/>
        </w:rPr>
        <w:t xml:space="preserve"> </w:t>
      </w:r>
      <w:r>
        <w:rPr>
          <w:sz w:val="28"/>
        </w:rPr>
        <w:t>самостоятельный</w:t>
      </w:r>
      <w:r>
        <w:rPr>
          <w:spacing w:val="-18"/>
          <w:sz w:val="28"/>
        </w:rPr>
        <w:t xml:space="preserve"> </w:t>
      </w:r>
      <w:r>
        <w:rPr>
          <w:sz w:val="28"/>
        </w:rPr>
        <w:t>поиск</w:t>
      </w:r>
      <w:r>
        <w:rPr>
          <w:spacing w:val="-17"/>
          <w:sz w:val="28"/>
        </w:rPr>
        <w:t xml:space="preserve"> </w:t>
      </w:r>
      <w:r>
        <w:rPr>
          <w:sz w:val="28"/>
        </w:rPr>
        <w:t>ответа</w:t>
      </w:r>
      <w:r>
        <w:rPr>
          <w:spacing w:val="-18"/>
          <w:sz w:val="28"/>
        </w:rPr>
        <w:t xml:space="preserve"> </w:t>
      </w:r>
      <w:r>
        <w:rPr>
          <w:sz w:val="28"/>
        </w:rPr>
        <w:t>на</w:t>
      </w:r>
      <w:r>
        <w:rPr>
          <w:spacing w:val="-17"/>
          <w:sz w:val="28"/>
        </w:rPr>
        <w:t xml:space="preserve"> </w:t>
      </w:r>
      <w:r>
        <w:rPr>
          <w:sz w:val="28"/>
        </w:rPr>
        <w:t>проблемные</w:t>
      </w:r>
      <w:r>
        <w:rPr>
          <w:spacing w:val="-18"/>
          <w:sz w:val="28"/>
        </w:rPr>
        <w:t xml:space="preserve"> </w:t>
      </w:r>
      <w:r>
        <w:rPr>
          <w:sz w:val="28"/>
        </w:rPr>
        <w:t>вопросы, комментирование художественного произведения, установление ассоциативных связей с произведениями других видов искусства;</w:t>
      </w:r>
    </w:p>
    <w:p w:rsidR="00DD506D" w:rsidRDefault="007B49A7">
      <w:pPr>
        <w:pStyle w:val="a4"/>
        <w:numPr>
          <w:ilvl w:val="1"/>
          <w:numId w:val="4"/>
        </w:numPr>
        <w:tabs>
          <w:tab w:val="left" w:pos="425"/>
          <w:tab w:val="left" w:pos="630"/>
        </w:tabs>
        <w:spacing w:line="278" w:lineRule="auto"/>
        <w:ind w:right="421" w:hanging="10"/>
        <w:rPr>
          <w:sz w:val="28"/>
        </w:rPr>
      </w:pPr>
      <w:r>
        <w:rPr>
          <w:sz w:val="28"/>
        </w:rPr>
        <w:t>исследовательская деятельность: ана</w:t>
      </w:r>
      <w:r>
        <w:rPr>
          <w:sz w:val="28"/>
        </w:rPr>
        <w:t>лиз и сопоставление подобных текстов</w:t>
      </w:r>
      <w:r>
        <w:rPr>
          <w:spacing w:val="-4"/>
          <w:sz w:val="28"/>
        </w:rPr>
        <w:t xml:space="preserve"> </w:t>
      </w:r>
      <w:r>
        <w:rPr>
          <w:sz w:val="28"/>
        </w:rPr>
        <w:t>и выявление в них общих и своеобразных черт.</w:t>
      </w:r>
    </w:p>
    <w:p w:rsidR="00DD506D" w:rsidRDefault="007B49A7">
      <w:pPr>
        <w:pStyle w:val="a3"/>
        <w:spacing w:line="276" w:lineRule="auto"/>
        <w:ind w:right="423" w:firstLine="708"/>
      </w:pPr>
      <w:r>
        <w:t xml:space="preserve">Главным при изучении предмета остается работа с текстом, что закономерно является важнейшим приоритетом в преподавании данной </w:t>
      </w:r>
      <w:r>
        <w:rPr>
          <w:spacing w:val="-2"/>
        </w:rPr>
        <w:t>дисциплины.</w:t>
      </w:r>
    </w:p>
    <w:p w:rsidR="00DD506D" w:rsidRDefault="007B49A7">
      <w:pPr>
        <w:pStyle w:val="a3"/>
        <w:spacing w:line="276" w:lineRule="auto"/>
        <w:ind w:right="431" w:firstLine="708"/>
      </w:pPr>
      <w:r>
        <w:t xml:space="preserve">Программа базируется на </w:t>
      </w:r>
      <w:r>
        <w:t>межпредметных связях с русским языком, литературой, историей, экологией, риторикой, географией, обществознанием.</w:t>
      </w:r>
    </w:p>
    <w:p w:rsidR="00DD506D" w:rsidRDefault="007B49A7">
      <w:pPr>
        <w:spacing w:line="278" w:lineRule="auto"/>
        <w:ind w:left="425" w:right="430" w:firstLine="708"/>
        <w:jc w:val="both"/>
        <w:rPr>
          <w:i/>
          <w:sz w:val="28"/>
        </w:rPr>
      </w:pPr>
      <w:r>
        <w:rPr>
          <w:i/>
          <w:sz w:val="28"/>
        </w:rPr>
        <w:t>Личностные, метапредметные и предметные результаты освоения данного курса в основной школе.</w:t>
      </w:r>
    </w:p>
    <w:p w:rsidR="00DD506D" w:rsidRDefault="007B49A7">
      <w:pPr>
        <w:pStyle w:val="1"/>
        <w:spacing w:line="317" w:lineRule="exact"/>
      </w:pPr>
      <w:r>
        <w:t>Личностные</w:t>
      </w:r>
      <w:r>
        <w:rPr>
          <w:spacing w:val="-7"/>
        </w:rPr>
        <w:t xml:space="preserve"> </w:t>
      </w:r>
      <w:r>
        <w:rPr>
          <w:spacing w:val="-2"/>
        </w:rPr>
        <w:t>результаты:</w:t>
      </w:r>
    </w:p>
    <w:p w:rsidR="00DD506D" w:rsidRDefault="007B49A7">
      <w:pPr>
        <w:pStyle w:val="a4"/>
        <w:numPr>
          <w:ilvl w:val="1"/>
          <w:numId w:val="4"/>
        </w:numPr>
        <w:tabs>
          <w:tab w:val="left" w:pos="425"/>
          <w:tab w:val="left" w:pos="673"/>
        </w:tabs>
        <w:spacing w:before="36" w:line="276" w:lineRule="auto"/>
        <w:ind w:right="421" w:hanging="10"/>
        <w:rPr>
          <w:sz w:val="28"/>
        </w:rPr>
      </w:pPr>
      <w:r>
        <w:rPr>
          <w:sz w:val="28"/>
        </w:rPr>
        <w:t>воспитание российской гражда</w:t>
      </w:r>
      <w:r>
        <w:rPr>
          <w:sz w:val="28"/>
        </w:rPr>
        <w:t>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</w:t>
      </w:r>
      <w:r>
        <w:rPr>
          <w:sz w:val="28"/>
        </w:rPr>
        <w:t>ов культурного наследия народов России и человечества; усвоение гуманистических,</w:t>
      </w:r>
      <w:r>
        <w:rPr>
          <w:spacing w:val="80"/>
          <w:w w:val="150"/>
          <w:sz w:val="28"/>
        </w:rPr>
        <w:t xml:space="preserve">   </w:t>
      </w:r>
      <w:r>
        <w:rPr>
          <w:sz w:val="28"/>
        </w:rPr>
        <w:t>демократических</w:t>
      </w:r>
      <w:r>
        <w:rPr>
          <w:spacing w:val="80"/>
          <w:sz w:val="28"/>
        </w:rPr>
        <w:t xml:space="preserve">    </w:t>
      </w:r>
      <w:r>
        <w:rPr>
          <w:sz w:val="28"/>
        </w:rPr>
        <w:t>и</w:t>
      </w:r>
      <w:r>
        <w:rPr>
          <w:spacing w:val="80"/>
          <w:w w:val="150"/>
          <w:sz w:val="28"/>
        </w:rPr>
        <w:t xml:space="preserve">   </w:t>
      </w:r>
      <w:r>
        <w:rPr>
          <w:sz w:val="28"/>
        </w:rPr>
        <w:t>традиционных</w:t>
      </w:r>
      <w:r>
        <w:rPr>
          <w:spacing w:val="80"/>
          <w:sz w:val="28"/>
        </w:rPr>
        <w:t xml:space="preserve">    </w:t>
      </w:r>
      <w:r>
        <w:rPr>
          <w:sz w:val="28"/>
        </w:rPr>
        <w:t>ценностей</w:t>
      </w:r>
    </w:p>
    <w:p w:rsidR="00DD506D" w:rsidRDefault="00DD506D">
      <w:pPr>
        <w:pStyle w:val="a4"/>
        <w:spacing w:line="276" w:lineRule="auto"/>
        <w:rPr>
          <w:sz w:val="28"/>
        </w:rPr>
        <w:sectPr w:rsidR="00DD506D">
          <w:pgSz w:w="11920" w:h="16850"/>
          <w:pgMar w:top="900" w:right="566" w:bottom="280" w:left="708" w:header="720" w:footer="720" w:gutter="0"/>
          <w:cols w:space="720"/>
        </w:sectPr>
      </w:pPr>
    </w:p>
    <w:p w:rsidR="00DD506D" w:rsidRDefault="007B49A7">
      <w:pPr>
        <w:pStyle w:val="a3"/>
        <w:spacing w:before="64" w:line="276" w:lineRule="auto"/>
        <w:ind w:right="430"/>
      </w:pPr>
      <w:r>
        <w:lastRenderedPageBreak/>
        <w:t>многонационального</w:t>
      </w:r>
      <w:r>
        <w:rPr>
          <w:spacing w:val="-14"/>
        </w:rPr>
        <w:t xml:space="preserve"> </w:t>
      </w:r>
      <w:r>
        <w:t>российского</w:t>
      </w:r>
      <w:r>
        <w:rPr>
          <w:spacing w:val="-14"/>
        </w:rPr>
        <w:t xml:space="preserve"> </w:t>
      </w:r>
      <w:r>
        <w:t>общества;</w:t>
      </w:r>
      <w:r>
        <w:rPr>
          <w:spacing w:val="-15"/>
        </w:rPr>
        <w:t xml:space="preserve"> </w:t>
      </w:r>
      <w:r>
        <w:t>воспитание</w:t>
      </w:r>
      <w:r>
        <w:rPr>
          <w:spacing w:val="-16"/>
        </w:rPr>
        <w:t xml:space="preserve"> </w:t>
      </w:r>
      <w:r>
        <w:t>чувства</w:t>
      </w:r>
      <w:r>
        <w:rPr>
          <w:spacing w:val="-15"/>
        </w:rPr>
        <w:t xml:space="preserve"> </w:t>
      </w:r>
      <w:r>
        <w:t>ответственности и долга перед Родиной;</w:t>
      </w:r>
    </w:p>
    <w:p w:rsidR="00DD506D" w:rsidRDefault="007B49A7">
      <w:pPr>
        <w:pStyle w:val="a4"/>
        <w:numPr>
          <w:ilvl w:val="1"/>
          <w:numId w:val="4"/>
        </w:numPr>
        <w:tabs>
          <w:tab w:val="left" w:pos="425"/>
          <w:tab w:val="left" w:pos="592"/>
        </w:tabs>
        <w:spacing w:line="276" w:lineRule="auto"/>
        <w:ind w:right="421" w:hanging="10"/>
        <w:rPr>
          <w:sz w:val="28"/>
        </w:rPr>
      </w:pPr>
      <w:r>
        <w:rPr>
          <w:sz w:val="28"/>
        </w:rPr>
        <w:t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осознанному выбору и построению дальнейшей индивидуальной</w:t>
      </w:r>
      <w:r>
        <w:rPr>
          <w:spacing w:val="-10"/>
          <w:sz w:val="28"/>
        </w:rPr>
        <w:t xml:space="preserve"> </w:t>
      </w:r>
      <w:r>
        <w:rPr>
          <w:sz w:val="28"/>
        </w:rPr>
        <w:t>траектории</w:t>
      </w:r>
      <w:r>
        <w:rPr>
          <w:spacing w:val="-10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-10"/>
          <w:sz w:val="28"/>
        </w:rPr>
        <w:t xml:space="preserve"> </w:t>
      </w:r>
      <w:r>
        <w:rPr>
          <w:sz w:val="28"/>
        </w:rPr>
        <w:t>на</w:t>
      </w:r>
      <w:r>
        <w:rPr>
          <w:spacing w:val="-10"/>
          <w:sz w:val="28"/>
        </w:rPr>
        <w:t xml:space="preserve"> </w:t>
      </w:r>
      <w:r>
        <w:rPr>
          <w:sz w:val="28"/>
        </w:rPr>
        <w:t>базе</w:t>
      </w:r>
      <w:r>
        <w:rPr>
          <w:spacing w:val="-10"/>
          <w:sz w:val="28"/>
        </w:rPr>
        <w:t xml:space="preserve"> </w:t>
      </w:r>
      <w:r>
        <w:rPr>
          <w:sz w:val="28"/>
        </w:rPr>
        <w:t>ориент</w:t>
      </w:r>
      <w:r>
        <w:rPr>
          <w:sz w:val="28"/>
        </w:rPr>
        <w:t>ировки</w:t>
      </w:r>
      <w:r>
        <w:rPr>
          <w:spacing w:val="-9"/>
          <w:sz w:val="28"/>
        </w:rPr>
        <w:t xml:space="preserve"> </w:t>
      </w:r>
      <w:r>
        <w:rPr>
          <w:sz w:val="28"/>
        </w:rPr>
        <w:t>в</w:t>
      </w:r>
      <w:r>
        <w:rPr>
          <w:spacing w:val="-11"/>
          <w:sz w:val="28"/>
        </w:rPr>
        <w:t xml:space="preserve"> </w:t>
      </w:r>
      <w:r>
        <w:rPr>
          <w:sz w:val="28"/>
        </w:rPr>
        <w:t>мире</w:t>
      </w:r>
      <w:r>
        <w:rPr>
          <w:spacing w:val="-12"/>
          <w:sz w:val="28"/>
        </w:rPr>
        <w:t xml:space="preserve"> </w:t>
      </w:r>
      <w:r>
        <w:rPr>
          <w:sz w:val="28"/>
        </w:rPr>
        <w:t xml:space="preserve">профессий и профессиональных предпочтений, с учётом устойчивых познавательных </w:t>
      </w:r>
      <w:r>
        <w:rPr>
          <w:spacing w:val="-2"/>
          <w:sz w:val="28"/>
        </w:rPr>
        <w:t>интересов;</w:t>
      </w:r>
    </w:p>
    <w:p w:rsidR="00DD506D" w:rsidRDefault="007B49A7">
      <w:pPr>
        <w:pStyle w:val="a4"/>
        <w:numPr>
          <w:ilvl w:val="1"/>
          <w:numId w:val="4"/>
        </w:numPr>
        <w:tabs>
          <w:tab w:val="left" w:pos="425"/>
          <w:tab w:val="left" w:pos="666"/>
        </w:tabs>
        <w:spacing w:line="276" w:lineRule="auto"/>
        <w:ind w:right="431" w:hanging="10"/>
        <w:rPr>
          <w:sz w:val="28"/>
        </w:rPr>
      </w:pPr>
      <w:r>
        <w:rPr>
          <w:sz w:val="28"/>
        </w:rPr>
        <w:t xml:space="preserve"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</w:t>
      </w:r>
      <w:r>
        <w:rPr>
          <w:sz w:val="28"/>
        </w:rPr>
        <w:t>языковое, духовное многообразие современного мира;</w:t>
      </w:r>
    </w:p>
    <w:p w:rsidR="00DD506D" w:rsidRDefault="007B49A7">
      <w:pPr>
        <w:pStyle w:val="a4"/>
        <w:numPr>
          <w:ilvl w:val="1"/>
          <w:numId w:val="4"/>
        </w:numPr>
        <w:tabs>
          <w:tab w:val="left" w:pos="425"/>
          <w:tab w:val="left" w:pos="659"/>
        </w:tabs>
        <w:spacing w:before="1" w:line="276" w:lineRule="auto"/>
        <w:ind w:right="425" w:hanging="10"/>
        <w:rPr>
          <w:sz w:val="28"/>
        </w:rPr>
      </w:pPr>
      <w:r>
        <w:rPr>
          <w:sz w:val="28"/>
        </w:rPr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</w:t>
      </w:r>
      <w:r>
        <w:rPr>
          <w:sz w:val="28"/>
        </w:rPr>
        <w:t>кам, ценностям народов России и народов мира; готовности и способности вести диалог с другими людьми и достигать в нём взаимопонимания;</w:t>
      </w:r>
    </w:p>
    <w:p w:rsidR="00DD506D" w:rsidRDefault="007B49A7">
      <w:pPr>
        <w:pStyle w:val="a4"/>
        <w:numPr>
          <w:ilvl w:val="1"/>
          <w:numId w:val="4"/>
        </w:numPr>
        <w:tabs>
          <w:tab w:val="left" w:pos="425"/>
          <w:tab w:val="left" w:pos="580"/>
        </w:tabs>
        <w:spacing w:line="276" w:lineRule="auto"/>
        <w:ind w:right="427" w:hanging="10"/>
        <w:rPr>
          <w:sz w:val="28"/>
        </w:rPr>
      </w:pPr>
      <w:r>
        <w:rPr>
          <w:sz w:val="28"/>
        </w:rPr>
        <w:t>освоение</w:t>
      </w:r>
      <w:r>
        <w:rPr>
          <w:spacing w:val="-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-1"/>
          <w:sz w:val="28"/>
        </w:rPr>
        <w:t xml:space="preserve"> </w:t>
      </w:r>
      <w:r>
        <w:rPr>
          <w:sz w:val="28"/>
        </w:rPr>
        <w:t>норм,</w:t>
      </w:r>
      <w:r>
        <w:rPr>
          <w:spacing w:val="-1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-3"/>
          <w:sz w:val="28"/>
        </w:rPr>
        <w:t xml:space="preserve"> </w:t>
      </w:r>
      <w:r>
        <w:rPr>
          <w:sz w:val="28"/>
        </w:rPr>
        <w:t>поведения,</w:t>
      </w:r>
      <w:r>
        <w:rPr>
          <w:spacing w:val="-2"/>
          <w:sz w:val="28"/>
        </w:rPr>
        <w:t xml:space="preserve"> </w:t>
      </w:r>
      <w:r>
        <w:rPr>
          <w:sz w:val="28"/>
        </w:rPr>
        <w:t>ролей и форм</w:t>
      </w:r>
      <w:r>
        <w:rPr>
          <w:spacing w:val="-1"/>
          <w:sz w:val="28"/>
        </w:rPr>
        <w:t xml:space="preserve"> </w:t>
      </w:r>
      <w:r>
        <w:rPr>
          <w:sz w:val="28"/>
        </w:rPr>
        <w:t>социальной жизни в группах и сообществах, включая взрослые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и </w:t>
      </w:r>
      <w:r>
        <w:rPr>
          <w:sz w:val="28"/>
        </w:rPr>
        <w:t>социальные</w:t>
      </w:r>
      <w:r>
        <w:rPr>
          <w:spacing w:val="-1"/>
          <w:sz w:val="28"/>
        </w:rPr>
        <w:t xml:space="preserve"> </w:t>
      </w:r>
      <w:r>
        <w:rPr>
          <w:sz w:val="28"/>
        </w:rPr>
        <w:t>сообщества; участие в школьном самоуправлении и общественной жизни в пределах возрастных компетенций с учётом региональных, этнокультурных, социальных и экономических особенностей;</w:t>
      </w:r>
    </w:p>
    <w:p w:rsidR="00DD506D" w:rsidRDefault="007B49A7">
      <w:pPr>
        <w:pStyle w:val="a4"/>
        <w:numPr>
          <w:ilvl w:val="1"/>
          <w:numId w:val="4"/>
        </w:numPr>
        <w:tabs>
          <w:tab w:val="left" w:pos="425"/>
          <w:tab w:val="left" w:pos="632"/>
        </w:tabs>
        <w:spacing w:before="1" w:line="276" w:lineRule="auto"/>
        <w:ind w:right="425" w:hanging="10"/>
        <w:rPr>
          <w:sz w:val="28"/>
        </w:rPr>
      </w:pPr>
      <w:r>
        <w:rPr>
          <w:sz w:val="28"/>
        </w:rPr>
        <w:t>развитие</w:t>
      </w:r>
      <w:r>
        <w:rPr>
          <w:spacing w:val="-18"/>
          <w:sz w:val="28"/>
        </w:rPr>
        <w:t xml:space="preserve"> </w:t>
      </w:r>
      <w:r>
        <w:rPr>
          <w:sz w:val="28"/>
        </w:rPr>
        <w:t>морального</w:t>
      </w:r>
      <w:r>
        <w:rPr>
          <w:spacing w:val="-17"/>
          <w:sz w:val="28"/>
        </w:rPr>
        <w:t xml:space="preserve"> </w:t>
      </w:r>
      <w:r>
        <w:rPr>
          <w:sz w:val="28"/>
        </w:rPr>
        <w:t>сознания</w:t>
      </w:r>
      <w:r>
        <w:rPr>
          <w:spacing w:val="-18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z w:val="28"/>
        </w:rPr>
        <w:t>компетентности</w:t>
      </w:r>
      <w:r>
        <w:rPr>
          <w:spacing w:val="-18"/>
          <w:sz w:val="28"/>
        </w:rPr>
        <w:t xml:space="preserve"> </w:t>
      </w:r>
      <w:r>
        <w:rPr>
          <w:sz w:val="28"/>
        </w:rPr>
        <w:t>в</w:t>
      </w:r>
      <w:r>
        <w:rPr>
          <w:spacing w:val="-17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-18"/>
          <w:sz w:val="28"/>
        </w:rPr>
        <w:t xml:space="preserve"> </w:t>
      </w:r>
      <w:r>
        <w:rPr>
          <w:sz w:val="28"/>
        </w:rPr>
        <w:t>моральны</w:t>
      </w:r>
      <w:r>
        <w:rPr>
          <w:sz w:val="28"/>
        </w:rPr>
        <w:t>х</w:t>
      </w:r>
      <w:r>
        <w:rPr>
          <w:spacing w:val="-17"/>
          <w:sz w:val="28"/>
        </w:rPr>
        <w:t xml:space="preserve"> </w:t>
      </w:r>
      <w:r>
        <w:rPr>
          <w:sz w:val="28"/>
        </w:rPr>
        <w:t>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DD506D" w:rsidRDefault="007B49A7">
      <w:pPr>
        <w:pStyle w:val="a4"/>
        <w:numPr>
          <w:ilvl w:val="1"/>
          <w:numId w:val="4"/>
        </w:numPr>
        <w:tabs>
          <w:tab w:val="left" w:pos="425"/>
          <w:tab w:val="left" w:pos="594"/>
        </w:tabs>
        <w:spacing w:line="276" w:lineRule="auto"/>
        <w:ind w:right="426" w:hanging="10"/>
        <w:rPr>
          <w:sz w:val="28"/>
        </w:rPr>
      </w:pPr>
      <w:r>
        <w:rPr>
          <w:sz w:val="28"/>
        </w:rPr>
        <w:t>формирование коммуникативной компетентности в общении и сотрудничестве со сверстниками, стар</w:t>
      </w:r>
      <w:r>
        <w:rPr>
          <w:sz w:val="28"/>
        </w:rPr>
        <w:t xml:space="preserve">шими и младшими в процессе образовательной, общественно полезной, учебно-исследовательской, творческой и других видов </w:t>
      </w:r>
      <w:r>
        <w:rPr>
          <w:spacing w:val="-2"/>
          <w:sz w:val="28"/>
        </w:rPr>
        <w:t>деятельности;</w:t>
      </w:r>
    </w:p>
    <w:p w:rsidR="00DD506D" w:rsidRDefault="007B49A7">
      <w:pPr>
        <w:pStyle w:val="a4"/>
        <w:numPr>
          <w:ilvl w:val="1"/>
          <w:numId w:val="4"/>
        </w:numPr>
        <w:tabs>
          <w:tab w:val="left" w:pos="425"/>
          <w:tab w:val="left" w:pos="623"/>
        </w:tabs>
        <w:spacing w:line="276" w:lineRule="auto"/>
        <w:ind w:right="432" w:hanging="10"/>
        <w:rPr>
          <w:sz w:val="28"/>
        </w:rPr>
      </w:pPr>
      <w:r>
        <w:rPr>
          <w:sz w:val="28"/>
        </w:rPr>
        <w:t>формирование основ экологической культуры на основе признания ценности жизни во всех её проявлениях и необходимости ответств</w:t>
      </w:r>
      <w:r>
        <w:rPr>
          <w:sz w:val="28"/>
        </w:rPr>
        <w:t>енного, бережного отношения к окружающей среде;</w:t>
      </w:r>
    </w:p>
    <w:p w:rsidR="00DD506D" w:rsidRDefault="007B49A7">
      <w:pPr>
        <w:pStyle w:val="a4"/>
        <w:numPr>
          <w:ilvl w:val="1"/>
          <w:numId w:val="4"/>
        </w:numPr>
        <w:tabs>
          <w:tab w:val="left" w:pos="425"/>
          <w:tab w:val="left" w:pos="625"/>
        </w:tabs>
        <w:spacing w:line="276" w:lineRule="auto"/>
        <w:ind w:right="431" w:hanging="10"/>
        <w:rPr>
          <w:sz w:val="28"/>
        </w:rPr>
      </w:pPr>
      <w:r>
        <w:rPr>
          <w:sz w:val="28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DD506D" w:rsidRDefault="007B49A7">
      <w:pPr>
        <w:pStyle w:val="a4"/>
        <w:numPr>
          <w:ilvl w:val="1"/>
          <w:numId w:val="4"/>
        </w:numPr>
        <w:tabs>
          <w:tab w:val="left" w:pos="425"/>
          <w:tab w:val="left" w:pos="649"/>
        </w:tabs>
        <w:spacing w:line="276" w:lineRule="auto"/>
        <w:ind w:right="428" w:hanging="10"/>
        <w:rPr>
          <w:sz w:val="28"/>
        </w:rPr>
      </w:pPr>
      <w:r>
        <w:rPr>
          <w:sz w:val="28"/>
        </w:rPr>
        <w:t>развитие эстетического сознания через освоение художественного</w:t>
      </w:r>
      <w:r>
        <w:rPr>
          <w:sz w:val="28"/>
        </w:rPr>
        <w:t xml:space="preserve"> наследия народов России и мира, творческой деятельности эстетического характера.</w:t>
      </w:r>
    </w:p>
    <w:p w:rsidR="00DD506D" w:rsidRDefault="007B49A7">
      <w:pPr>
        <w:pStyle w:val="a3"/>
        <w:ind w:left="1133"/>
      </w:pPr>
      <w:r>
        <w:t>Метапредметные</w:t>
      </w:r>
      <w:r>
        <w:rPr>
          <w:spacing w:val="-10"/>
        </w:rPr>
        <w:t xml:space="preserve"> </w:t>
      </w:r>
      <w:r>
        <w:t>результаты</w:t>
      </w:r>
      <w:r>
        <w:rPr>
          <w:spacing w:val="-8"/>
        </w:rPr>
        <w:t xml:space="preserve"> </w:t>
      </w:r>
      <w:r>
        <w:t>изучения</w:t>
      </w:r>
      <w:r>
        <w:rPr>
          <w:spacing w:val="-7"/>
        </w:rPr>
        <w:t xml:space="preserve"> </w:t>
      </w:r>
      <w:r>
        <w:t>литературы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основной</w:t>
      </w:r>
      <w:r>
        <w:rPr>
          <w:spacing w:val="-7"/>
        </w:rPr>
        <w:t xml:space="preserve"> </w:t>
      </w:r>
      <w:r>
        <w:rPr>
          <w:spacing w:val="-2"/>
        </w:rPr>
        <w:t>школе:</w:t>
      </w:r>
    </w:p>
    <w:p w:rsidR="00DD506D" w:rsidRDefault="007B49A7">
      <w:pPr>
        <w:pStyle w:val="a4"/>
        <w:numPr>
          <w:ilvl w:val="1"/>
          <w:numId w:val="4"/>
        </w:numPr>
        <w:tabs>
          <w:tab w:val="left" w:pos="425"/>
          <w:tab w:val="left" w:pos="762"/>
        </w:tabs>
        <w:spacing w:before="48" w:line="276" w:lineRule="auto"/>
        <w:ind w:right="429" w:hanging="10"/>
        <w:rPr>
          <w:sz w:val="28"/>
        </w:rPr>
      </w:pPr>
      <w:r>
        <w:rPr>
          <w:sz w:val="28"/>
        </w:rPr>
        <w:t>умение самостоятельно определять цели своего обучения, ставить и формулировать для себя новые задачи в учёбе и</w:t>
      </w:r>
      <w:r>
        <w:rPr>
          <w:sz w:val="28"/>
        </w:rPr>
        <w:t xml:space="preserve"> познавательной деятельности, развивать мотивы и интересы своей познавательной деятельности;</w:t>
      </w:r>
    </w:p>
    <w:p w:rsidR="00DD506D" w:rsidRDefault="00DD506D">
      <w:pPr>
        <w:pStyle w:val="a4"/>
        <w:spacing w:line="276" w:lineRule="auto"/>
        <w:rPr>
          <w:sz w:val="28"/>
        </w:rPr>
        <w:sectPr w:rsidR="00DD506D">
          <w:pgSz w:w="11920" w:h="16850"/>
          <w:pgMar w:top="900" w:right="566" w:bottom="280" w:left="708" w:header="720" w:footer="720" w:gutter="0"/>
          <w:cols w:space="720"/>
        </w:sectPr>
      </w:pPr>
    </w:p>
    <w:p w:rsidR="00DD506D" w:rsidRDefault="007B49A7">
      <w:pPr>
        <w:pStyle w:val="a4"/>
        <w:numPr>
          <w:ilvl w:val="1"/>
          <w:numId w:val="4"/>
        </w:numPr>
        <w:tabs>
          <w:tab w:val="left" w:pos="425"/>
          <w:tab w:val="left" w:pos="668"/>
        </w:tabs>
        <w:spacing w:before="64" w:line="276" w:lineRule="auto"/>
        <w:ind w:right="431" w:hanging="10"/>
        <w:rPr>
          <w:sz w:val="28"/>
        </w:rPr>
      </w:pPr>
      <w:r>
        <w:rPr>
          <w:sz w:val="28"/>
        </w:rPr>
        <w:lastRenderedPageBreak/>
        <w:t xml:space="preserve"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</w:t>
      </w:r>
      <w:r>
        <w:rPr>
          <w:sz w:val="28"/>
        </w:rPr>
        <w:t>и познавательных задач;</w:t>
      </w:r>
    </w:p>
    <w:p w:rsidR="00DD506D" w:rsidRDefault="007B49A7">
      <w:pPr>
        <w:pStyle w:val="a4"/>
        <w:numPr>
          <w:ilvl w:val="1"/>
          <w:numId w:val="4"/>
        </w:numPr>
        <w:tabs>
          <w:tab w:val="left" w:pos="425"/>
          <w:tab w:val="left" w:pos="584"/>
        </w:tabs>
        <w:spacing w:before="1" w:line="276" w:lineRule="auto"/>
        <w:ind w:right="427" w:hanging="10"/>
        <w:rPr>
          <w:sz w:val="28"/>
        </w:rPr>
      </w:pPr>
      <w:r>
        <w:rPr>
          <w:sz w:val="28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</w:t>
      </w:r>
      <w:r>
        <w:rPr>
          <w:spacing w:val="-13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-13"/>
          <w:sz w:val="28"/>
        </w:rPr>
        <w:t xml:space="preserve"> </w:t>
      </w:r>
      <w:r>
        <w:rPr>
          <w:sz w:val="28"/>
        </w:rPr>
        <w:t>в</w:t>
      </w:r>
      <w:r>
        <w:rPr>
          <w:spacing w:val="-17"/>
          <w:sz w:val="28"/>
        </w:rPr>
        <w:t xml:space="preserve"> </w:t>
      </w:r>
      <w:r>
        <w:rPr>
          <w:sz w:val="28"/>
        </w:rPr>
        <w:t>рамках</w:t>
      </w:r>
      <w:r>
        <w:rPr>
          <w:spacing w:val="-15"/>
          <w:sz w:val="28"/>
        </w:rPr>
        <w:t xml:space="preserve"> </w:t>
      </w:r>
      <w:r>
        <w:rPr>
          <w:sz w:val="28"/>
        </w:rPr>
        <w:t>предложенных</w:t>
      </w:r>
      <w:r>
        <w:rPr>
          <w:spacing w:val="-15"/>
          <w:sz w:val="28"/>
        </w:rPr>
        <w:t xml:space="preserve"> </w:t>
      </w:r>
      <w:r>
        <w:rPr>
          <w:sz w:val="28"/>
        </w:rPr>
        <w:t>условий</w:t>
      </w:r>
      <w:r>
        <w:rPr>
          <w:spacing w:val="-13"/>
          <w:sz w:val="28"/>
        </w:rPr>
        <w:t xml:space="preserve"> </w:t>
      </w:r>
      <w:r>
        <w:rPr>
          <w:sz w:val="28"/>
        </w:rPr>
        <w:t>и</w:t>
      </w:r>
      <w:r>
        <w:rPr>
          <w:spacing w:val="-13"/>
          <w:sz w:val="28"/>
        </w:rPr>
        <w:t xml:space="preserve"> </w:t>
      </w:r>
      <w:r>
        <w:rPr>
          <w:sz w:val="28"/>
        </w:rPr>
        <w:t>требований,</w:t>
      </w:r>
      <w:r>
        <w:rPr>
          <w:spacing w:val="-14"/>
          <w:sz w:val="28"/>
        </w:rPr>
        <w:t xml:space="preserve"> </w:t>
      </w:r>
      <w:r>
        <w:rPr>
          <w:sz w:val="28"/>
        </w:rPr>
        <w:t>корректировать свои дейс</w:t>
      </w:r>
      <w:r>
        <w:rPr>
          <w:sz w:val="28"/>
        </w:rPr>
        <w:t>твия в соответствии с изменяющейся ситуацией;</w:t>
      </w:r>
    </w:p>
    <w:p w:rsidR="00DD506D" w:rsidRDefault="007B49A7">
      <w:pPr>
        <w:pStyle w:val="a4"/>
        <w:numPr>
          <w:ilvl w:val="1"/>
          <w:numId w:val="4"/>
        </w:numPr>
        <w:tabs>
          <w:tab w:val="left" w:pos="425"/>
          <w:tab w:val="left" w:pos="673"/>
        </w:tabs>
        <w:spacing w:line="276" w:lineRule="auto"/>
        <w:ind w:right="431" w:hanging="10"/>
        <w:rPr>
          <w:sz w:val="28"/>
        </w:rPr>
      </w:pPr>
      <w:r>
        <w:rPr>
          <w:sz w:val="28"/>
        </w:rPr>
        <w:t>умение оценивать правильность выполнения учебной задачи, собственные возможности её решения;</w:t>
      </w:r>
    </w:p>
    <w:p w:rsidR="00DD506D" w:rsidRDefault="007B49A7">
      <w:pPr>
        <w:pStyle w:val="a4"/>
        <w:numPr>
          <w:ilvl w:val="1"/>
          <w:numId w:val="4"/>
        </w:numPr>
        <w:tabs>
          <w:tab w:val="left" w:pos="425"/>
          <w:tab w:val="left" w:pos="784"/>
        </w:tabs>
        <w:spacing w:line="276" w:lineRule="auto"/>
        <w:ind w:right="433" w:hanging="10"/>
        <w:rPr>
          <w:sz w:val="28"/>
        </w:rPr>
      </w:pPr>
      <w:r>
        <w:rPr>
          <w:sz w:val="28"/>
        </w:rPr>
        <w:t>владение основами самоконтроля, самооценки, принятия решений и осуществления осознанного выбора в учебной и познавате</w:t>
      </w:r>
      <w:r>
        <w:rPr>
          <w:sz w:val="28"/>
        </w:rPr>
        <w:t>льной деятельности;</w:t>
      </w:r>
    </w:p>
    <w:p w:rsidR="00DD506D" w:rsidRDefault="007B49A7">
      <w:pPr>
        <w:pStyle w:val="a4"/>
        <w:numPr>
          <w:ilvl w:val="1"/>
          <w:numId w:val="4"/>
        </w:numPr>
        <w:tabs>
          <w:tab w:val="left" w:pos="425"/>
          <w:tab w:val="left" w:pos="654"/>
        </w:tabs>
        <w:spacing w:line="276" w:lineRule="auto"/>
        <w:ind w:right="424" w:hanging="10"/>
        <w:rPr>
          <w:sz w:val="28"/>
        </w:rPr>
      </w:pPr>
      <w:r>
        <w:rPr>
          <w:sz w:val="28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</w:t>
      </w:r>
      <w:r>
        <w:rPr>
          <w:spacing w:val="-18"/>
          <w:sz w:val="28"/>
        </w:rPr>
        <w:t xml:space="preserve"> </w:t>
      </w:r>
      <w:r>
        <w:rPr>
          <w:sz w:val="28"/>
        </w:rPr>
        <w:t>устанавливать</w:t>
      </w:r>
      <w:r>
        <w:rPr>
          <w:spacing w:val="-17"/>
          <w:sz w:val="28"/>
        </w:rPr>
        <w:t xml:space="preserve"> </w:t>
      </w:r>
      <w:r>
        <w:rPr>
          <w:sz w:val="28"/>
        </w:rPr>
        <w:t>причинно-следственные</w:t>
      </w:r>
      <w:r>
        <w:rPr>
          <w:spacing w:val="-18"/>
          <w:sz w:val="28"/>
        </w:rPr>
        <w:t xml:space="preserve"> </w:t>
      </w:r>
      <w:r>
        <w:rPr>
          <w:sz w:val="28"/>
        </w:rPr>
        <w:t>связи,</w:t>
      </w:r>
      <w:r>
        <w:rPr>
          <w:spacing w:val="-17"/>
          <w:sz w:val="28"/>
        </w:rPr>
        <w:t xml:space="preserve"> </w:t>
      </w:r>
      <w:r>
        <w:rPr>
          <w:sz w:val="28"/>
        </w:rPr>
        <w:t>строить</w:t>
      </w:r>
      <w:r>
        <w:rPr>
          <w:spacing w:val="-18"/>
          <w:sz w:val="28"/>
        </w:rPr>
        <w:t xml:space="preserve"> </w:t>
      </w:r>
      <w:r>
        <w:rPr>
          <w:sz w:val="28"/>
        </w:rPr>
        <w:t>логическое рассуждение,</w:t>
      </w:r>
      <w:r>
        <w:rPr>
          <w:spacing w:val="-5"/>
          <w:sz w:val="28"/>
        </w:rPr>
        <w:t xml:space="preserve"> </w:t>
      </w:r>
      <w:r>
        <w:rPr>
          <w:sz w:val="28"/>
        </w:rPr>
        <w:t>умозакл</w:t>
      </w:r>
      <w:r>
        <w:rPr>
          <w:sz w:val="28"/>
        </w:rPr>
        <w:t>ючение</w:t>
      </w:r>
      <w:r>
        <w:rPr>
          <w:spacing w:val="-4"/>
          <w:sz w:val="28"/>
        </w:rPr>
        <w:t xml:space="preserve"> </w:t>
      </w:r>
      <w:r>
        <w:rPr>
          <w:sz w:val="28"/>
        </w:rPr>
        <w:t>(индуктивное,</w:t>
      </w:r>
      <w:r>
        <w:rPr>
          <w:spacing w:val="-7"/>
          <w:sz w:val="28"/>
        </w:rPr>
        <w:t xml:space="preserve"> </w:t>
      </w:r>
      <w:r>
        <w:rPr>
          <w:sz w:val="28"/>
        </w:rPr>
        <w:t>дедуктивное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аналогии)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делать </w:t>
      </w:r>
      <w:r>
        <w:rPr>
          <w:spacing w:val="-2"/>
          <w:sz w:val="28"/>
        </w:rPr>
        <w:t>выводы;</w:t>
      </w:r>
    </w:p>
    <w:p w:rsidR="00DD506D" w:rsidRDefault="007B49A7">
      <w:pPr>
        <w:pStyle w:val="a4"/>
        <w:numPr>
          <w:ilvl w:val="1"/>
          <w:numId w:val="4"/>
        </w:numPr>
        <w:tabs>
          <w:tab w:val="left" w:pos="425"/>
          <w:tab w:val="left" w:pos="690"/>
        </w:tabs>
        <w:spacing w:line="276" w:lineRule="auto"/>
        <w:ind w:right="431" w:hanging="10"/>
        <w:rPr>
          <w:sz w:val="28"/>
        </w:rPr>
      </w:pPr>
      <w:r>
        <w:rPr>
          <w:sz w:val="28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DD506D" w:rsidRDefault="007B49A7">
      <w:pPr>
        <w:pStyle w:val="a3"/>
        <w:ind w:left="415"/>
      </w:pPr>
      <w:r>
        <w:t>смысловое</w:t>
      </w:r>
      <w:r>
        <w:rPr>
          <w:spacing w:val="-6"/>
        </w:rPr>
        <w:t xml:space="preserve"> </w:t>
      </w:r>
      <w:r>
        <w:rPr>
          <w:spacing w:val="-2"/>
        </w:rPr>
        <w:t>чтение;</w:t>
      </w:r>
    </w:p>
    <w:p w:rsidR="00DD506D" w:rsidRDefault="007B49A7">
      <w:pPr>
        <w:pStyle w:val="a4"/>
        <w:numPr>
          <w:ilvl w:val="1"/>
          <w:numId w:val="4"/>
        </w:numPr>
        <w:tabs>
          <w:tab w:val="left" w:pos="425"/>
          <w:tab w:val="left" w:pos="606"/>
        </w:tabs>
        <w:spacing w:before="48" w:line="276" w:lineRule="auto"/>
        <w:ind w:right="432" w:hanging="10"/>
        <w:rPr>
          <w:sz w:val="28"/>
        </w:rPr>
      </w:pPr>
      <w:r>
        <w:rPr>
          <w:sz w:val="28"/>
        </w:rPr>
        <w:t xml:space="preserve">умение организовывать учебное сотрудничество и </w:t>
      </w:r>
      <w:r>
        <w:rPr>
          <w:sz w:val="28"/>
        </w:rPr>
        <w:t>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DD506D" w:rsidRDefault="007B49A7">
      <w:pPr>
        <w:pStyle w:val="a4"/>
        <w:numPr>
          <w:ilvl w:val="1"/>
          <w:numId w:val="4"/>
        </w:numPr>
        <w:tabs>
          <w:tab w:val="left" w:pos="425"/>
          <w:tab w:val="left" w:pos="647"/>
        </w:tabs>
        <w:spacing w:line="276" w:lineRule="auto"/>
        <w:ind w:right="426" w:hanging="10"/>
        <w:rPr>
          <w:sz w:val="28"/>
        </w:rPr>
      </w:pPr>
      <w:r>
        <w:rPr>
          <w:sz w:val="28"/>
        </w:rPr>
        <w:t xml:space="preserve">умение осознанно </w:t>
      </w:r>
      <w:r>
        <w:rPr>
          <w:sz w:val="28"/>
        </w:rPr>
        <w:t>использовать речевые средства в соответствии с задачей коммуникации, для выражения своих чувств, мыслей и потребностей; планирования и регуляции своей деятельности; владение устной и письменной речью; монологической контекстной речью;</w:t>
      </w:r>
    </w:p>
    <w:p w:rsidR="00DD506D" w:rsidRDefault="007B49A7">
      <w:pPr>
        <w:pStyle w:val="a4"/>
        <w:numPr>
          <w:ilvl w:val="1"/>
          <w:numId w:val="4"/>
        </w:numPr>
        <w:tabs>
          <w:tab w:val="left" w:pos="849"/>
        </w:tabs>
        <w:spacing w:line="276" w:lineRule="auto"/>
        <w:ind w:right="424" w:firstLine="60"/>
        <w:rPr>
          <w:sz w:val="28"/>
        </w:rPr>
      </w:pPr>
      <w:r>
        <w:rPr>
          <w:sz w:val="28"/>
        </w:rPr>
        <w:t>формирование и развит</w:t>
      </w:r>
      <w:r>
        <w:rPr>
          <w:sz w:val="28"/>
        </w:rPr>
        <w:t>ие компетентности в области использования информационно-коммуникационных технологий.</w:t>
      </w:r>
    </w:p>
    <w:p w:rsidR="00DD506D" w:rsidRDefault="007B49A7">
      <w:pPr>
        <w:pStyle w:val="a3"/>
        <w:spacing w:before="1"/>
        <w:ind w:left="1133"/>
      </w:pPr>
      <w:r>
        <w:t>Предметные</w:t>
      </w:r>
      <w:r>
        <w:rPr>
          <w:spacing w:val="-9"/>
        </w:rPr>
        <w:t xml:space="preserve"> </w:t>
      </w:r>
      <w:r>
        <w:t>результаты</w:t>
      </w:r>
      <w:r>
        <w:rPr>
          <w:spacing w:val="-4"/>
        </w:rPr>
        <w:t xml:space="preserve"> </w:t>
      </w:r>
      <w:r>
        <w:t>обучающихся</w:t>
      </w:r>
      <w:r>
        <w:rPr>
          <w:spacing w:val="62"/>
        </w:rPr>
        <w:t xml:space="preserve">  </w:t>
      </w:r>
      <w:r>
        <w:t>выражаются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rPr>
          <w:spacing w:val="-2"/>
        </w:rPr>
        <w:t>следующем:</w:t>
      </w:r>
    </w:p>
    <w:p w:rsidR="00DD506D" w:rsidRDefault="007B49A7">
      <w:pPr>
        <w:pStyle w:val="a4"/>
        <w:numPr>
          <w:ilvl w:val="1"/>
          <w:numId w:val="4"/>
        </w:numPr>
        <w:tabs>
          <w:tab w:val="left" w:pos="425"/>
          <w:tab w:val="left" w:pos="596"/>
        </w:tabs>
        <w:spacing w:before="48" w:line="276" w:lineRule="auto"/>
        <w:ind w:right="432" w:hanging="10"/>
        <w:rPr>
          <w:sz w:val="28"/>
        </w:rPr>
      </w:pPr>
      <w:r>
        <w:rPr>
          <w:sz w:val="28"/>
        </w:rPr>
        <w:t>понимание текста, выявление заложенных в них вневременных, непреходящих нравственных ценностей и их современного</w:t>
      </w:r>
      <w:r>
        <w:rPr>
          <w:sz w:val="28"/>
        </w:rPr>
        <w:t xml:space="preserve"> звучания;</w:t>
      </w:r>
    </w:p>
    <w:p w:rsidR="00DD506D" w:rsidRDefault="007B49A7">
      <w:pPr>
        <w:pStyle w:val="a4"/>
        <w:numPr>
          <w:ilvl w:val="1"/>
          <w:numId w:val="4"/>
        </w:numPr>
        <w:tabs>
          <w:tab w:val="left" w:pos="425"/>
          <w:tab w:val="left" w:pos="676"/>
        </w:tabs>
        <w:spacing w:before="1" w:line="276" w:lineRule="auto"/>
        <w:ind w:right="427" w:hanging="10"/>
        <w:rPr>
          <w:sz w:val="28"/>
        </w:rPr>
      </w:pPr>
      <w:r>
        <w:rPr>
          <w:sz w:val="28"/>
        </w:rPr>
        <w:t>умение анализировать</w:t>
      </w:r>
      <w:r>
        <w:rPr>
          <w:spacing w:val="-3"/>
          <w:sz w:val="28"/>
        </w:rPr>
        <w:t xml:space="preserve"> </w:t>
      </w:r>
      <w:r>
        <w:rPr>
          <w:sz w:val="28"/>
        </w:rPr>
        <w:t>текст: определять его принадлежность к одному из литературных родов и жанров; понимать и формулировать тему, идею;</w:t>
      </w:r>
    </w:p>
    <w:p w:rsidR="00DD506D" w:rsidRDefault="007B49A7">
      <w:pPr>
        <w:pStyle w:val="a4"/>
        <w:numPr>
          <w:ilvl w:val="1"/>
          <w:numId w:val="4"/>
        </w:numPr>
        <w:tabs>
          <w:tab w:val="left" w:pos="425"/>
          <w:tab w:val="left" w:pos="642"/>
        </w:tabs>
        <w:spacing w:line="276" w:lineRule="auto"/>
        <w:ind w:right="422" w:hanging="10"/>
        <w:rPr>
          <w:sz w:val="28"/>
        </w:rPr>
      </w:pPr>
      <w:r>
        <w:rPr>
          <w:sz w:val="28"/>
        </w:rPr>
        <w:t>определение элементов сюжета, композиции, изобразительно-выразительных средств языка, понимание их роли в рас</w:t>
      </w:r>
      <w:r>
        <w:rPr>
          <w:sz w:val="28"/>
        </w:rPr>
        <w:t>крытии идейно-художественного содержания текста;</w:t>
      </w:r>
    </w:p>
    <w:p w:rsidR="00DD506D" w:rsidRDefault="007B49A7">
      <w:pPr>
        <w:pStyle w:val="a4"/>
        <w:numPr>
          <w:ilvl w:val="1"/>
          <w:numId w:val="4"/>
        </w:numPr>
        <w:tabs>
          <w:tab w:val="left" w:pos="425"/>
          <w:tab w:val="left" w:pos="935"/>
        </w:tabs>
        <w:spacing w:line="276" w:lineRule="auto"/>
        <w:ind w:right="431" w:hanging="10"/>
        <w:rPr>
          <w:sz w:val="28"/>
        </w:rPr>
      </w:pPr>
      <w:r>
        <w:rPr>
          <w:sz w:val="28"/>
        </w:rPr>
        <w:t>владение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элементарной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литературоведческой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терминологией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при</w:t>
      </w:r>
      <w:r>
        <w:rPr>
          <w:spacing w:val="40"/>
          <w:sz w:val="28"/>
        </w:rPr>
        <w:t xml:space="preserve"> </w:t>
      </w:r>
      <w:r>
        <w:rPr>
          <w:sz w:val="28"/>
        </w:rPr>
        <w:t>анализе</w:t>
      </w:r>
      <w:r>
        <w:rPr>
          <w:spacing w:val="80"/>
          <w:sz w:val="28"/>
        </w:rPr>
        <w:t xml:space="preserve"> </w:t>
      </w:r>
      <w:r>
        <w:rPr>
          <w:sz w:val="28"/>
        </w:rPr>
        <w:t>текста;</w:t>
      </w:r>
    </w:p>
    <w:p w:rsidR="00DD506D" w:rsidRDefault="007B49A7">
      <w:pPr>
        <w:pStyle w:val="a3"/>
        <w:spacing w:line="276" w:lineRule="auto"/>
        <w:ind w:right="434" w:hanging="10"/>
      </w:pPr>
      <w:r>
        <w:t xml:space="preserve">-собственная интерпретация, понимание авторской позиции и своё отношение к </w:t>
      </w:r>
      <w:r>
        <w:rPr>
          <w:spacing w:val="-4"/>
        </w:rPr>
        <w:t>ней.</w:t>
      </w:r>
    </w:p>
    <w:p w:rsidR="00DD506D" w:rsidRDefault="00DD506D">
      <w:pPr>
        <w:pStyle w:val="a3"/>
        <w:spacing w:line="276" w:lineRule="auto"/>
        <w:sectPr w:rsidR="00DD506D">
          <w:pgSz w:w="11920" w:h="16850"/>
          <w:pgMar w:top="900" w:right="566" w:bottom="280" w:left="708" w:header="720" w:footer="720" w:gutter="0"/>
          <w:cols w:space="720"/>
        </w:sectPr>
      </w:pPr>
    </w:p>
    <w:p w:rsidR="00DD506D" w:rsidRDefault="007B49A7">
      <w:pPr>
        <w:pStyle w:val="1"/>
        <w:numPr>
          <w:ilvl w:val="0"/>
          <w:numId w:val="1"/>
        </w:numPr>
        <w:tabs>
          <w:tab w:val="left" w:pos="3683"/>
        </w:tabs>
        <w:spacing w:before="64"/>
        <w:ind w:left="3683" w:hanging="279"/>
        <w:jc w:val="left"/>
      </w:pPr>
      <w:r>
        <w:lastRenderedPageBreak/>
        <w:t>Содержание</w:t>
      </w:r>
      <w:r>
        <w:rPr>
          <w:spacing w:val="-10"/>
        </w:rPr>
        <w:t xml:space="preserve"> </w:t>
      </w:r>
      <w:r>
        <w:t>учебного</w:t>
      </w:r>
      <w:r>
        <w:rPr>
          <w:spacing w:val="-8"/>
        </w:rPr>
        <w:t xml:space="preserve"> </w:t>
      </w:r>
      <w:r>
        <w:rPr>
          <w:spacing w:val="-2"/>
        </w:rPr>
        <w:t>курса</w:t>
      </w:r>
    </w:p>
    <w:p w:rsidR="00DD506D" w:rsidRDefault="00DD506D">
      <w:pPr>
        <w:pStyle w:val="a3"/>
        <w:spacing w:before="95"/>
        <w:ind w:left="0"/>
        <w:jc w:val="left"/>
        <w:rPr>
          <w:b/>
        </w:rPr>
      </w:pPr>
    </w:p>
    <w:p w:rsidR="00DD506D" w:rsidRDefault="007B49A7">
      <w:pPr>
        <w:spacing w:before="1"/>
        <w:ind w:left="1133"/>
        <w:jc w:val="both"/>
        <w:rPr>
          <w:b/>
          <w:sz w:val="28"/>
        </w:rPr>
      </w:pPr>
      <w:r>
        <w:rPr>
          <w:b/>
          <w:sz w:val="28"/>
        </w:rPr>
        <w:t>Тема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Понятие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тексте.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(</w:t>
      </w:r>
      <w:r>
        <w:rPr>
          <w:b/>
          <w:sz w:val="28"/>
        </w:rPr>
        <w:t>2</w:t>
      </w:r>
      <w:r>
        <w:rPr>
          <w:b/>
          <w:sz w:val="28"/>
        </w:rPr>
        <w:t xml:space="preserve"> </w:t>
      </w:r>
      <w:r>
        <w:rPr>
          <w:b/>
          <w:spacing w:val="-2"/>
          <w:sz w:val="28"/>
        </w:rPr>
        <w:t>час</w:t>
      </w:r>
      <w:r>
        <w:rPr>
          <w:b/>
          <w:spacing w:val="-2"/>
          <w:sz w:val="28"/>
        </w:rPr>
        <w:t>а</w:t>
      </w:r>
      <w:r>
        <w:rPr>
          <w:b/>
          <w:spacing w:val="-2"/>
          <w:sz w:val="28"/>
        </w:rPr>
        <w:t>)</w:t>
      </w:r>
    </w:p>
    <w:p w:rsidR="00DD506D" w:rsidRDefault="007B49A7">
      <w:pPr>
        <w:pStyle w:val="a3"/>
        <w:spacing w:before="50" w:line="276" w:lineRule="auto"/>
        <w:ind w:right="425"/>
      </w:pPr>
      <w:r>
        <w:t xml:space="preserve">Текст как явление употребления языка. Значение слова текст. Лингвистический подход к тексту. Текст как результат употребления языка. Определение текста. Признаки текста: выраженность, отграниченность, связность, цельность, </w:t>
      </w:r>
      <w:r>
        <w:t>упорядоченность или структурность, лингвистическая организованность. Текст как основная единица общения. Композиция текста. Тема и содержание. Восстановление информационного содержания текста. Тема и идея текста. Смысловой анализ текста.</w:t>
      </w:r>
    </w:p>
    <w:p w:rsidR="00DD506D" w:rsidRDefault="007B49A7">
      <w:pPr>
        <w:pStyle w:val="1"/>
        <w:spacing w:line="320" w:lineRule="exact"/>
      </w:pPr>
      <w:r>
        <w:t>Тема</w:t>
      </w:r>
      <w:r>
        <w:rPr>
          <w:spacing w:val="-5"/>
        </w:rPr>
        <w:t xml:space="preserve"> </w:t>
      </w:r>
      <w:r>
        <w:t>2.</w:t>
      </w:r>
      <w:r>
        <w:rPr>
          <w:spacing w:val="-7"/>
        </w:rPr>
        <w:t xml:space="preserve"> </w:t>
      </w:r>
      <w:r>
        <w:t>Формы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ка</w:t>
      </w:r>
      <w:r>
        <w:t>чества</w:t>
      </w:r>
      <w:r>
        <w:rPr>
          <w:spacing w:val="-3"/>
        </w:rPr>
        <w:t xml:space="preserve"> </w:t>
      </w:r>
      <w:r>
        <w:t>словесного</w:t>
      </w:r>
      <w:r>
        <w:rPr>
          <w:spacing w:val="-6"/>
        </w:rPr>
        <w:t xml:space="preserve"> </w:t>
      </w:r>
      <w:r>
        <w:t>выражения.</w:t>
      </w:r>
      <w:r>
        <w:rPr>
          <w:spacing w:val="-5"/>
        </w:rPr>
        <w:t xml:space="preserve"> </w:t>
      </w:r>
      <w:r>
        <w:t>(</w:t>
      </w:r>
      <w:r>
        <w:t>2</w:t>
      </w:r>
      <w:r>
        <w:rPr>
          <w:spacing w:val="1"/>
        </w:rPr>
        <w:t xml:space="preserve"> </w:t>
      </w:r>
      <w:r>
        <w:rPr>
          <w:spacing w:val="-2"/>
        </w:rPr>
        <w:t>час</w:t>
      </w:r>
      <w:r>
        <w:rPr>
          <w:spacing w:val="-2"/>
        </w:rPr>
        <w:t>а</w:t>
      </w:r>
      <w:r>
        <w:rPr>
          <w:spacing w:val="-2"/>
        </w:rPr>
        <w:t>)</w:t>
      </w:r>
    </w:p>
    <w:p w:rsidR="00DD506D" w:rsidRDefault="007B49A7">
      <w:pPr>
        <w:pStyle w:val="a3"/>
        <w:tabs>
          <w:tab w:val="left" w:pos="2550"/>
          <w:tab w:val="left" w:pos="4011"/>
          <w:tab w:val="left" w:pos="5300"/>
          <w:tab w:val="left" w:pos="6887"/>
          <w:tab w:val="left" w:pos="8962"/>
        </w:tabs>
        <w:spacing w:before="50" w:line="276" w:lineRule="auto"/>
        <w:ind w:right="430"/>
        <w:jc w:val="left"/>
      </w:pPr>
      <w:r>
        <w:t>Возможности</w:t>
      </w:r>
      <w:r>
        <w:rPr>
          <w:spacing w:val="-15"/>
        </w:rPr>
        <w:t xml:space="preserve"> </w:t>
      </w:r>
      <w:r>
        <w:t>словесного</w:t>
      </w:r>
      <w:r>
        <w:rPr>
          <w:spacing w:val="-14"/>
        </w:rPr>
        <w:t xml:space="preserve"> </w:t>
      </w:r>
      <w:r>
        <w:t>выражения</w:t>
      </w:r>
      <w:r>
        <w:rPr>
          <w:spacing w:val="-15"/>
        </w:rPr>
        <w:t xml:space="preserve"> </w:t>
      </w:r>
      <w:r>
        <w:t>темы.</w:t>
      </w:r>
      <w:r>
        <w:rPr>
          <w:spacing w:val="-15"/>
        </w:rPr>
        <w:t xml:space="preserve"> </w:t>
      </w:r>
      <w:r>
        <w:t>Понятие</w:t>
      </w:r>
      <w:r>
        <w:rPr>
          <w:spacing w:val="-15"/>
        </w:rPr>
        <w:t xml:space="preserve"> </w:t>
      </w:r>
      <w:r>
        <w:t>форм</w:t>
      </w:r>
      <w:r>
        <w:rPr>
          <w:spacing w:val="-18"/>
        </w:rPr>
        <w:t xml:space="preserve"> </w:t>
      </w:r>
      <w:r>
        <w:t>словесного</w:t>
      </w:r>
      <w:r>
        <w:rPr>
          <w:spacing w:val="-14"/>
        </w:rPr>
        <w:t xml:space="preserve"> </w:t>
      </w:r>
      <w:r>
        <w:t xml:space="preserve">выражения. Выражения устные и письменные. Выражения диалогические и монологические. Взаимодействие форм словесного выражения. Функциональные стили. Начало </w:t>
      </w:r>
      <w:r>
        <w:t xml:space="preserve">и конец текста (рамка текста). Ключевые (опорные) слова. Функциональнные стили. Синтаксис текста (связность). Предложение в составе текста. Типы речи. </w:t>
      </w:r>
      <w:r>
        <w:rPr>
          <w:spacing w:val="-2"/>
        </w:rPr>
        <w:t>Повествование.</w:t>
      </w:r>
      <w:r>
        <w:tab/>
      </w:r>
      <w:r>
        <w:rPr>
          <w:spacing w:val="-2"/>
        </w:rPr>
        <w:t>Языковые</w:t>
      </w:r>
      <w:r>
        <w:tab/>
      </w:r>
      <w:r>
        <w:rPr>
          <w:spacing w:val="-2"/>
        </w:rPr>
        <w:t>средства</w:t>
      </w:r>
      <w:r>
        <w:tab/>
      </w:r>
      <w:r>
        <w:rPr>
          <w:spacing w:val="-2"/>
        </w:rPr>
        <w:t>выражения</w:t>
      </w:r>
      <w:r>
        <w:tab/>
      </w:r>
      <w:r>
        <w:rPr>
          <w:spacing w:val="-2"/>
        </w:rPr>
        <w:t>повествования.</w:t>
      </w:r>
      <w:r>
        <w:tab/>
      </w:r>
      <w:r>
        <w:rPr>
          <w:spacing w:val="-2"/>
        </w:rPr>
        <w:t xml:space="preserve">Описание. </w:t>
      </w:r>
      <w:r>
        <w:t>Языковые</w:t>
      </w:r>
      <w:r>
        <w:rPr>
          <w:spacing w:val="80"/>
        </w:rPr>
        <w:t xml:space="preserve"> </w:t>
      </w:r>
      <w:r>
        <w:t>средства</w:t>
      </w:r>
      <w:r>
        <w:rPr>
          <w:spacing w:val="80"/>
        </w:rPr>
        <w:t xml:space="preserve"> </w:t>
      </w:r>
      <w:r>
        <w:t>выражения</w:t>
      </w:r>
      <w:r>
        <w:rPr>
          <w:spacing w:val="80"/>
        </w:rPr>
        <w:t xml:space="preserve"> </w:t>
      </w:r>
      <w:r>
        <w:t>описания.</w:t>
      </w:r>
      <w:r>
        <w:rPr>
          <w:spacing w:val="80"/>
        </w:rPr>
        <w:t xml:space="preserve"> </w:t>
      </w:r>
      <w:r>
        <w:t>Рассуждение.</w:t>
      </w:r>
      <w:r>
        <w:rPr>
          <w:spacing w:val="80"/>
        </w:rPr>
        <w:t xml:space="preserve"> </w:t>
      </w:r>
      <w:r>
        <w:t>Языковые</w:t>
      </w:r>
      <w:r>
        <w:rPr>
          <w:spacing w:val="80"/>
        </w:rPr>
        <w:t xml:space="preserve"> </w:t>
      </w:r>
      <w:r>
        <w:t>средства</w:t>
      </w:r>
      <w:r>
        <w:rPr>
          <w:spacing w:val="40"/>
        </w:rPr>
        <w:t xml:space="preserve"> </w:t>
      </w:r>
      <w:r>
        <w:t>выражения</w:t>
      </w:r>
      <w:r>
        <w:rPr>
          <w:spacing w:val="-2"/>
        </w:rPr>
        <w:t xml:space="preserve"> </w:t>
      </w:r>
      <w:r>
        <w:t>рассуждения.</w:t>
      </w:r>
      <w:r>
        <w:rPr>
          <w:spacing w:val="-1"/>
        </w:rPr>
        <w:t xml:space="preserve"> </w:t>
      </w:r>
      <w:r>
        <w:t>Понятие</w:t>
      </w:r>
      <w:r>
        <w:rPr>
          <w:spacing w:val="-2"/>
        </w:rPr>
        <w:t xml:space="preserve"> </w:t>
      </w:r>
      <w:r>
        <w:t>о типе</w:t>
      </w:r>
      <w:r>
        <w:rPr>
          <w:spacing w:val="-1"/>
        </w:rPr>
        <w:t xml:space="preserve"> </w:t>
      </w:r>
      <w:r>
        <w:t>речи как способе</w:t>
      </w:r>
      <w:r>
        <w:rPr>
          <w:spacing w:val="-2"/>
        </w:rPr>
        <w:t xml:space="preserve"> </w:t>
      </w:r>
      <w:r>
        <w:t>изложения.</w:t>
      </w:r>
      <w:r>
        <w:rPr>
          <w:spacing w:val="-1"/>
        </w:rPr>
        <w:t xml:space="preserve"> </w:t>
      </w:r>
      <w:r>
        <w:t>Понятие</w:t>
      </w:r>
      <w:r>
        <w:rPr>
          <w:spacing w:val="-3"/>
        </w:rPr>
        <w:t xml:space="preserve"> </w:t>
      </w:r>
      <w:r>
        <w:t>о типе</w:t>
      </w:r>
      <w:r>
        <w:rPr>
          <w:spacing w:val="40"/>
        </w:rPr>
        <w:t xml:space="preserve"> </w:t>
      </w:r>
      <w:r>
        <w:t>речи</w:t>
      </w:r>
      <w:r>
        <w:rPr>
          <w:spacing w:val="40"/>
        </w:rPr>
        <w:t xml:space="preserve"> </w:t>
      </w:r>
      <w:r>
        <w:t>как</w:t>
      </w:r>
      <w:r>
        <w:rPr>
          <w:spacing w:val="40"/>
        </w:rPr>
        <w:t xml:space="preserve"> </w:t>
      </w:r>
      <w:r>
        <w:t>доминирующей</w:t>
      </w:r>
      <w:r>
        <w:rPr>
          <w:spacing w:val="40"/>
        </w:rPr>
        <w:t xml:space="preserve"> </w:t>
      </w:r>
      <w:r>
        <w:t>логической</w:t>
      </w:r>
      <w:r>
        <w:rPr>
          <w:spacing w:val="40"/>
        </w:rPr>
        <w:t xml:space="preserve"> </w:t>
      </w:r>
      <w:r>
        <w:t>структуре:</w:t>
      </w:r>
      <w:r>
        <w:rPr>
          <w:spacing w:val="40"/>
        </w:rPr>
        <w:t xml:space="preserve"> </w:t>
      </w:r>
      <w:r>
        <w:t>утверждение,</w:t>
      </w:r>
      <w:r>
        <w:rPr>
          <w:spacing w:val="40"/>
        </w:rPr>
        <w:t xml:space="preserve"> </w:t>
      </w:r>
      <w:r>
        <w:t>отрицание, доказательство, опровержение. Создание текста по структурной модели.</w:t>
      </w:r>
    </w:p>
    <w:p w:rsidR="00DD506D" w:rsidRDefault="007B49A7">
      <w:pPr>
        <w:tabs>
          <w:tab w:val="left" w:pos="2045"/>
          <w:tab w:val="left" w:pos="2658"/>
          <w:tab w:val="left" w:pos="3396"/>
          <w:tab w:val="left" w:pos="3636"/>
          <w:tab w:val="left" w:pos="4259"/>
          <w:tab w:val="left" w:pos="4608"/>
          <w:tab w:val="left" w:pos="5893"/>
          <w:tab w:val="left" w:pos="6416"/>
          <w:tab w:val="left" w:pos="6816"/>
          <w:tab w:val="left" w:pos="7267"/>
          <w:tab w:val="left" w:pos="8810"/>
          <w:tab w:val="left" w:pos="8843"/>
          <w:tab w:val="left" w:pos="10051"/>
        </w:tabs>
        <w:spacing w:before="1" w:line="276" w:lineRule="auto"/>
        <w:ind w:left="425" w:right="433" w:firstLine="708"/>
        <w:rPr>
          <w:sz w:val="28"/>
        </w:rPr>
      </w:pPr>
      <w:r>
        <w:rPr>
          <w:b/>
          <w:sz w:val="28"/>
        </w:rPr>
        <w:t xml:space="preserve">Тема </w:t>
      </w:r>
      <w:r>
        <w:rPr>
          <w:b/>
          <w:sz w:val="28"/>
        </w:rPr>
        <w:t>3. Стилистические возможности языковых средств. (</w:t>
      </w:r>
      <w:r>
        <w:rPr>
          <w:b/>
          <w:sz w:val="28"/>
        </w:rPr>
        <w:t>4</w:t>
      </w:r>
      <w:r>
        <w:rPr>
          <w:b/>
          <w:sz w:val="28"/>
        </w:rPr>
        <w:t xml:space="preserve"> часа) </w:t>
      </w:r>
      <w:r>
        <w:rPr>
          <w:spacing w:val="-2"/>
          <w:sz w:val="28"/>
        </w:rPr>
        <w:t>Многозначность</w:t>
      </w:r>
      <w:r>
        <w:rPr>
          <w:sz w:val="28"/>
        </w:rPr>
        <w:tab/>
      </w:r>
      <w:r>
        <w:rPr>
          <w:spacing w:val="-2"/>
          <w:sz w:val="28"/>
        </w:rPr>
        <w:t>слова.</w:t>
      </w:r>
      <w:r>
        <w:rPr>
          <w:sz w:val="28"/>
        </w:rPr>
        <w:tab/>
      </w:r>
      <w:r>
        <w:rPr>
          <w:sz w:val="28"/>
        </w:rPr>
        <w:tab/>
      </w:r>
      <w:r>
        <w:rPr>
          <w:spacing w:val="-2"/>
          <w:sz w:val="28"/>
        </w:rPr>
        <w:t>Слова</w:t>
      </w:r>
      <w:r>
        <w:rPr>
          <w:sz w:val="28"/>
        </w:rPr>
        <w:tab/>
      </w:r>
      <w:r>
        <w:rPr>
          <w:spacing w:val="-2"/>
          <w:sz w:val="28"/>
        </w:rPr>
        <w:t>однозначные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многозначные.</w:t>
      </w:r>
      <w:r>
        <w:rPr>
          <w:sz w:val="28"/>
        </w:rPr>
        <w:tab/>
      </w:r>
      <w:r>
        <w:rPr>
          <w:sz w:val="28"/>
        </w:rPr>
        <w:tab/>
      </w:r>
      <w:r>
        <w:rPr>
          <w:spacing w:val="-2"/>
          <w:sz w:val="28"/>
        </w:rPr>
        <w:t>Прямые</w:t>
      </w:r>
      <w:r>
        <w:rPr>
          <w:sz w:val="28"/>
        </w:rPr>
        <w:tab/>
      </w:r>
      <w:r>
        <w:rPr>
          <w:spacing w:val="-10"/>
          <w:sz w:val="28"/>
        </w:rPr>
        <w:t xml:space="preserve">и </w:t>
      </w:r>
      <w:r>
        <w:rPr>
          <w:spacing w:val="-2"/>
          <w:sz w:val="28"/>
        </w:rPr>
        <w:t>переносные</w:t>
      </w:r>
      <w:r>
        <w:rPr>
          <w:sz w:val="28"/>
        </w:rPr>
        <w:tab/>
      </w:r>
      <w:r>
        <w:rPr>
          <w:spacing w:val="-2"/>
          <w:sz w:val="28"/>
        </w:rPr>
        <w:t>значения.</w:t>
      </w:r>
      <w:r>
        <w:rPr>
          <w:sz w:val="28"/>
        </w:rPr>
        <w:tab/>
      </w:r>
      <w:r>
        <w:rPr>
          <w:spacing w:val="-4"/>
          <w:sz w:val="28"/>
        </w:rPr>
        <w:t>Типы</w:t>
      </w:r>
      <w:r>
        <w:rPr>
          <w:sz w:val="28"/>
        </w:rPr>
        <w:tab/>
      </w:r>
      <w:r>
        <w:rPr>
          <w:spacing w:val="-2"/>
          <w:sz w:val="28"/>
        </w:rPr>
        <w:t>переносных</w:t>
      </w:r>
      <w:r>
        <w:rPr>
          <w:sz w:val="28"/>
        </w:rPr>
        <w:tab/>
      </w:r>
      <w:r>
        <w:rPr>
          <w:spacing w:val="-2"/>
          <w:sz w:val="28"/>
        </w:rPr>
        <w:t>значений.</w:t>
      </w:r>
      <w:r>
        <w:rPr>
          <w:sz w:val="28"/>
        </w:rPr>
        <w:tab/>
      </w:r>
      <w:r>
        <w:rPr>
          <w:spacing w:val="-2"/>
          <w:sz w:val="28"/>
        </w:rPr>
        <w:t>Метафоры,</w:t>
      </w:r>
      <w:r>
        <w:rPr>
          <w:sz w:val="28"/>
        </w:rPr>
        <w:tab/>
      </w:r>
      <w:r>
        <w:rPr>
          <w:spacing w:val="-2"/>
          <w:sz w:val="28"/>
        </w:rPr>
        <w:t xml:space="preserve">метонимия, </w:t>
      </w:r>
      <w:r>
        <w:rPr>
          <w:sz w:val="28"/>
        </w:rPr>
        <w:t>синекдоха. Роль</w:t>
      </w:r>
    </w:p>
    <w:p w:rsidR="00DD506D" w:rsidRDefault="007B49A7">
      <w:pPr>
        <w:pStyle w:val="a3"/>
        <w:spacing w:line="276" w:lineRule="auto"/>
        <w:ind w:right="423"/>
      </w:pPr>
      <w:r>
        <w:t>многозначности в языке. Омонимы. Лексические омо</w:t>
      </w:r>
      <w:r>
        <w:t>нимы. Омонимы в каламбурах, шутках, загадках, поговорках, пословицах. Паронимы. Суффиксы и приставки, которые служат для различения смысла данных паронимов. Исправление ошибок в употреблении паронимов. Парономазия. Синонимы. Синонимический ряд. Антонимы. С</w:t>
      </w:r>
      <w:r>
        <w:t>ловари синонимов. Словари антонимов. Оксюморон. Фразеология и фразеологизмы. Использование фразеологизмов в художественной речи. Фразеологические словари.</w:t>
      </w:r>
    </w:p>
    <w:p w:rsidR="00DD506D" w:rsidRDefault="007B49A7">
      <w:pPr>
        <w:pStyle w:val="1"/>
      </w:pPr>
      <w:r>
        <w:t>Тема</w:t>
      </w:r>
      <w:r>
        <w:rPr>
          <w:spacing w:val="-8"/>
        </w:rPr>
        <w:t xml:space="preserve"> </w:t>
      </w:r>
      <w:r>
        <w:t>4.</w:t>
      </w:r>
      <w:r>
        <w:rPr>
          <w:spacing w:val="-7"/>
        </w:rPr>
        <w:t xml:space="preserve"> </w:t>
      </w:r>
      <w:r>
        <w:t>Средства</w:t>
      </w:r>
      <w:r>
        <w:rPr>
          <w:spacing w:val="-10"/>
        </w:rPr>
        <w:t xml:space="preserve"> </w:t>
      </w:r>
      <w:r>
        <w:t>художественной</w:t>
      </w:r>
      <w:r>
        <w:rPr>
          <w:spacing w:val="-7"/>
        </w:rPr>
        <w:t xml:space="preserve"> </w:t>
      </w:r>
      <w:r>
        <w:t>выразительности.</w:t>
      </w:r>
      <w:r>
        <w:rPr>
          <w:spacing w:val="-8"/>
        </w:rPr>
        <w:t xml:space="preserve"> </w:t>
      </w:r>
      <w:r>
        <w:t>(</w:t>
      </w:r>
      <w:r>
        <w:t>4</w:t>
      </w:r>
      <w:r>
        <w:rPr>
          <w:spacing w:val="-8"/>
        </w:rPr>
        <w:t xml:space="preserve"> </w:t>
      </w:r>
      <w:r>
        <w:rPr>
          <w:spacing w:val="-2"/>
        </w:rPr>
        <w:t>час</w:t>
      </w:r>
      <w:r>
        <w:rPr>
          <w:spacing w:val="-2"/>
        </w:rPr>
        <w:t>а</w:t>
      </w:r>
      <w:r>
        <w:rPr>
          <w:spacing w:val="-2"/>
        </w:rPr>
        <w:t>)</w:t>
      </w:r>
    </w:p>
    <w:p w:rsidR="00DD506D" w:rsidRDefault="007B49A7">
      <w:pPr>
        <w:pStyle w:val="a3"/>
        <w:spacing w:before="48" w:line="276" w:lineRule="auto"/>
        <w:ind w:right="418"/>
      </w:pPr>
      <w:r>
        <w:t xml:space="preserve">Эпитет. Сравнение. Аллегория. Тропы: </w:t>
      </w:r>
      <w:r>
        <w:t>метафора, метонимия, синекдоха. Фигуры: анафора, антитеза, градация, оксюморон, риторический вопрос, риторическое восклицание. Стилистические фигуры, нахождение в текстах- образцах стилистических фигур, выявление их роли. Стилистические ресурсы грамматики.</w:t>
      </w:r>
      <w:r>
        <w:t xml:space="preserve"> Имена существительные. Выразительные возможности грамматических форм. Категория рода в отношении к полу лица и соотносительности</w:t>
      </w:r>
      <w:r>
        <w:rPr>
          <w:spacing w:val="37"/>
        </w:rPr>
        <w:t xml:space="preserve"> </w:t>
      </w:r>
      <w:r>
        <w:t>падежных</w:t>
      </w:r>
      <w:r>
        <w:rPr>
          <w:spacing w:val="39"/>
        </w:rPr>
        <w:t xml:space="preserve"> </w:t>
      </w:r>
      <w:r>
        <w:t>форм.</w:t>
      </w:r>
      <w:r>
        <w:rPr>
          <w:spacing w:val="35"/>
        </w:rPr>
        <w:t xml:space="preserve"> </w:t>
      </w:r>
      <w:r>
        <w:t>Имена</w:t>
      </w:r>
      <w:r>
        <w:rPr>
          <w:spacing w:val="39"/>
        </w:rPr>
        <w:t xml:space="preserve"> </w:t>
      </w:r>
      <w:r>
        <w:t>прилагательные.</w:t>
      </w:r>
      <w:r>
        <w:rPr>
          <w:spacing w:val="38"/>
        </w:rPr>
        <w:t xml:space="preserve"> </w:t>
      </w:r>
      <w:r>
        <w:t>Полные</w:t>
      </w:r>
      <w:r>
        <w:rPr>
          <w:spacing w:val="39"/>
        </w:rPr>
        <w:t xml:space="preserve"> </w:t>
      </w:r>
      <w:r>
        <w:t>и</w:t>
      </w:r>
      <w:r>
        <w:rPr>
          <w:spacing w:val="39"/>
        </w:rPr>
        <w:t xml:space="preserve"> </w:t>
      </w:r>
      <w:r>
        <w:t>краткие</w:t>
      </w:r>
    </w:p>
    <w:p w:rsidR="00DD506D" w:rsidRDefault="00DD506D">
      <w:pPr>
        <w:pStyle w:val="a3"/>
        <w:spacing w:line="276" w:lineRule="auto"/>
        <w:sectPr w:rsidR="00DD506D">
          <w:pgSz w:w="11920" w:h="16850"/>
          <w:pgMar w:top="900" w:right="566" w:bottom="280" w:left="708" w:header="720" w:footer="720" w:gutter="0"/>
          <w:cols w:space="720"/>
        </w:sectPr>
      </w:pPr>
    </w:p>
    <w:p w:rsidR="00DD506D" w:rsidRDefault="007B49A7">
      <w:pPr>
        <w:pStyle w:val="a3"/>
        <w:spacing w:before="64" w:line="276" w:lineRule="auto"/>
        <w:ind w:right="429"/>
      </w:pPr>
      <w:r>
        <w:lastRenderedPageBreak/>
        <w:t xml:space="preserve">формы качественных прилагательных. Притяжательные </w:t>
      </w:r>
      <w:r>
        <w:t>прилагательные. Формы сравнительной степени.</w:t>
      </w:r>
    </w:p>
    <w:p w:rsidR="00DD506D" w:rsidRDefault="007B49A7">
      <w:pPr>
        <w:pStyle w:val="a3"/>
        <w:spacing w:line="278" w:lineRule="auto"/>
        <w:ind w:right="427"/>
      </w:pPr>
      <w:r>
        <w:t>Глаголы. «Глагольный» характер разговорного стиля и стиля художественной литературы. Формы наклонений.</w:t>
      </w:r>
    </w:p>
    <w:p w:rsidR="00DD506D" w:rsidRDefault="007B49A7">
      <w:pPr>
        <w:pStyle w:val="1"/>
        <w:spacing w:line="317" w:lineRule="exact"/>
      </w:pPr>
      <w:r>
        <w:t>Тема</w:t>
      </w:r>
      <w:r>
        <w:rPr>
          <w:spacing w:val="-8"/>
        </w:rPr>
        <w:t xml:space="preserve"> </w:t>
      </w:r>
      <w:r>
        <w:t>5.</w:t>
      </w:r>
      <w:r>
        <w:rPr>
          <w:spacing w:val="-7"/>
        </w:rPr>
        <w:t xml:space="preserve"> </w:t>
      </w:r>
      <w:r>
        <w:t>Видоизменения</w:t>
      </w:r>
      <w:r>
        <w:rPr>
          <w:spacing w:val="-8"/>
        </w:rPr>
        <w:t xml:space="preserve"> </w:t>
      </w:r>
      <w:r>
        <w:t>авторского</w:t>
      </w:r>
      <w:r>
        <w:rPr>
          <w:spacing w:val="-6"/>
        </w:rPr>
        <w:t xml:space="preserve"> </w:t>
      </w:r>
      <w:r>
        <w:t>повествования.</w:t>
      </w:r>
      <w:r>
        <w:rPr>
          <w:spacing w:val="-8"/>
        </w:rPr>
        <w:t xml:space="preserve"> </w:t>
      </w:r>
      <w:r>
        <w:t>(</w:t>
      </w:r>
      <w:r>
        <w:t>2</w:t>
      </w:r>
      <w:r>
        <w:rPr>
          <w:spacing w:val="-6"/>
        </w:rPr>
        <w:t xml:space="preserve"> </w:t>
      </w:r>
      <w:r>
        <w:rPr>
          <w:spacing w:val="-2"/>
        </w:rPr>
        <w:t>час)</w:t>
      </w:r>
    </w:p>
    <w:p w:rsidR="00DD506D" w:rsidRDefault="007B49A7">
      <w:pPr>
        <w:pStyle w:val="a3"/>
        <w:spacing w:before="47" w:line="276" w:lineRule="auto"/>
        <w:ind w:right="431"/>
      </w:pPr>
      <w:r>
        <w:t>Перифраза. Средства словесного выражения сатиры и юм</w:t>
      </w:r>
      <w:r>
        <w:t>ора. Создание юмористического текста.</w:t>
      </w:r>
    </w:p>
    <w:p w:rsidR="00DD506D" w:rsidRDefault="007B49A7">
      <w:pPr>
        <w:pStyle w:val="1"/>
        <w:spacing w:before="1"/>
      </w:pPr>
      <w:r>
        <w:t>Тема</w:t>
      </w:r>
      <w:r>
        <w:rPr>
          <w:spacing w:val="-7"/>
        </w:rPr>
        <w:t xml:space="preserve"> </w:t>
      </w:r>
      <w:r>
        <w:t>6.</w:t>
      </w:r>
      <w:r>
        <w:rPr>
          <w:spacing w:val="-5"/>
        </w:rPr>
        <w:t xml:space="preserve"> </w:t>
      </w:r>
      <w:r>
        <w:t>Лингвостилистический</w:t>
      </w:r>
      <w:r>
        <w:rPr>
          <w:spacing w:val="-5"/>
        </w:rPr>
        <w:t xml:space="preserve"> </w:t>
      </w:r>
      <w:r>
        <w:t>анализ</w:t>
      </w:r>
      <w:r>
        <w:rPr>
          <w:spacing w:val="-5"/>
        </w:rPr>
        <w:t xml:space="preserve"> </w:t>
      </w:r>
      <w:r>
        <w:t>текста.</w:t>
      </w:r>
      <w:r>
        <w:rPr>
          <w:spacing w:val="-6"/>
        </w:rPr>
        <w:t xml:space="preserve"> </w:t>
      </w:r>
      <w:r>
        <w:t>(</w:t>
      </w:r>
      <w:r>
        <w:t>3</w:t>
      </w:r>
      <w:r>
        <w:rPr>
          <w:spacing w:val="-4"/>
        </w:rPr>
        <w:t xml:space="preserve"> </w:t>
      </w:r>
      <w:r>
        <w:rPr>
          <w:spacing w:val="-2"/>
        </w:rPr>
        <w:t>час</w:t>
      </w:r>
      <w:r>
        <w:rPr>
          <w:spacing w:val="-2"/>
        </w:rPr>
        <w:t>а</w:t>
      </w:r>
      <w:r>
        <w:rPr>
          <w:spacing w:val="-2"/>
        </w:rPr>
        <w:t>)</w:t>
      </w:r>
    </w:p>
    <w:p w:rsidR="00DD506D" w:rsidRDefault="007B49A7">
      <w:pPr>
        <w:pStyle w:val="a3"/>
        <w:spacing w:before="47" w:line="276" w:lineRule="auto"/>
        <w:ind w:right="423"/>
      </w:pPr>
      <w:r>
        <w:t>Различные толкования структуры текста. Система текста. Система категорий, образующих структуру текста. Предмет лингвостилистического анализа текста. Пути и приёмы ли</w:t>
      </w:r>
      <w:r>
        <w:t>нгвостилистического анализа текста. Лингвостилистический анализ текста научного или научно–популярного стиля речи. Лингвостилистический анализ текста публицистического стиля речи. Лингвостилистический</w:t>
      </w:r>
      <w:r>
        <w:rPr>
          <w:spacing w:val="-1"/>
        </w:rPr>
        <w:t xml:space="preserve"> </w:t>
      </w:r>
      <w:r>
        <w:t>анализ текста</w:t>
      </w:r>
      <w:r>
        <w:rPr>
          <w:spacing w:val="-2"/>
        </w:rPr>
        <w:t xml:space="preserve"> </w:t>
      </w:r>
      <w:r>
        <w:t>художественного</w:t>
      </w:r>
      <w:r>
        <w:rPr>
          <w:spacing w:val="-1"/>
        </w:rPr>
        <w:t xml:space="preserve"> </w:t>
      </w:r>
      <w:r>
        <w:t>стиля. Основная функция х</w:t>
      </w:r>
      <w:r>
        <w:t>удожественной литературы-воздействие через художественный образ.</w:t>
      </w:r>
    </w:p>
    <w:p w:rsidR="00DD506D" w:rsidRDefault="00DD506D">
      <w:pPr>
        <w:pStyle w:val="a3"/>
        <w:spacing w:line="276" w:lineRule="auto"/>
        <w:sectPr w:rsidR="00DD506D">
          <w:pgSz w:w="11920" w:h="16850"/>
          <w:pgMar w:top="900" w:right="566" w:bottom="280" w:left="708" w:header="720" w:footer="720" w:gutter="0"/>
          <w:cols w:space="720"/>
        </w:sectPr>
      </w:pPr>
    </w:p>
    <w:p w:rsidR="00DD506D" w:rsidRDefault="007B49A7">
      <w:pPr>
        <w:pStyle w:val="a4"/>
        <w:numPr>
          <w:ilvl w:val="0"/>
          <w:numId w:val="1"/>
        </w:numPr>
        <w:tabs>
          <w:tab w:val="left" w:pos="3628"/>
        </w:tabs>
        <w:spacing w:before="64"/>
        <w:ind w:left="3628" w:hanging="279"/>
        <w:jc w:val="left"/>
        <w:rPr>
          <w:b/>
          <w:sz w:val="28"/>
        </w:rPr>
      </w:pPr>
      <w:r>
        <w:rPr>
          <w:b/>
          <w:sz w:val="28"/>
        </w:rPr>
        <w:lastRenderedPageBreak/>
        <w:t>Тематическое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планирование</w:t>
      </w:r>
    </w:p>
    <w:p w:rsidR="00DD506D" w:rsidRDefault="00DD506D">
      <w:pPr>
        <w:pStyle w:val="a3"/>
        <w:spacing w:before="187"/>
        <w:ind w:left="0"/>
        <w:jc w:val="left"/>
        <w:rPr>
          <w:b/>
          <w:sz w:val="20"/>
        </w:rPr>
      </w:pPr>
    </w:p>
    <w:tbl>
      <w:tblPr>
        <w:tblW w:w="0" w:type="auto"/>
        <w:tblInd w:w="4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4"/>
        <w:gridCol w:w="2947"/>
        <w:gridCol w:w="1276"/>
        <w:gridCol w:w="1132"/>
        <w:gridCol w:w="993"/>
        <w:gridCol w:w="2975"/>
      </w:tblGrid>
      <w:tr w:rsidR="00DD506D">
        <w:trPr>
          <w:trHeight w:val="565"/>
        </w:trPr>
        <w:tc>
          <w:tcPr>
            <w:tcW w:w="854" w:type="dxa"/>
            <w:vMerge w:val="restart"/>
          </w:tcPr>
          <w:p w:rsidR="00DD506D" w:rsidRDefault="007B49A7">
            <w:pPr>
              <w:pStyle w:val="TableParagraph"/>
              <w:spacing w:before="105"/>
              <w:ind w:left="117"/>
              <w:rPr>
                <w:sz w:val="28"/>
              </w:rPr>
            </w:pPr>
            <w:r>
              <w:rPr>
                <w:sz w:val="28"/>
              </w:rPr>
              <w:t xml:space="preserve">№ </w:t>
            </w:r>
            <w:r>
              <w:rPr>
                <w:spacing w:val="-5"/>
                <w:sz w:val="28"/>
              </w:rPr>
              <w:t>п/п</w:t>
            </w:r>
          </w:p>
        </w:tc>
        <w:tc>
          <w:tcPr>
            <w:tcW w:w="2947" w:type="dxa"/>
            <w:vMerge w:val="restart"/>
          </w:tcPr>
          <w:p w:rsidR="00DD506D" w:rsidRDefault="007B49A7">
            <w:pPr>
              <w:pStyle w:val="TableParagraph"/>
              <w:spacing w:before="105" w:line="276" w:lineRule="auto"/>
              <w:ind w:left="645" w:right="515" w:hanging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Наименование </w:t>
            </w:r>
            <w:r>
              <w:rPr>
                <w:sz w:val="28"/>
              </w:rPr>
              <w:t>разделов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тем </w:t>
            </w:r>
            <w:r>
              <w:rPr>
                <w:spacing w:val="-2"/>
                <w:sz w:val="28"/>
              </w:rPr>
              <w:t>программы</w:t>
            </w:r>
          </w:p>
        </w:tc>
        <w:tc>
          <w:tcPr>
            <w:tcW w:w="3401" w:type="dxa"/>
            <w:gridSpan w:val="3"/>
          </w:tcPr>
          <w:p w:rsidR="00DD506D" w:rsidRDefault="007B49A7">
            <w:pPr>
              <w:pStyle w:val="TableParagraph"/>
              <w:spacing w:before="105"/>
              <w:ind w:left="116"/>
              <w:rPr>
                <w:sz w:val="28"/>
              </w:rPr>
            </w:pPr>
            <w:r>
              <w:rPr>
                <w:sz w:val="28"/>
              </w:rPr>
              <w:t>Кол-во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часов</w:t>
            </w:r>
          </w:p>
        </w:tc>
        <w:tc>
          <w:tcPr>
            <w:tcW w:w="2975" w:type="dxa"/>
            <w:vMerge w:val="restart"/>
          </w:tcPr>
          <w:p w:rsidR="00DD506D" w:rsidRDefault="007B49A7">
            <w:pPr>
              <w:pStyle w:val="TableParagraph"/>
              <w:spacing w:before="105" w:line="276" w:lineRule="auto"/>
              <w:ind w:left="3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Электронные (цифровые) образовательные ресурсы</w:t>
            </w:r>
          </w:p>
        </w:tc>
      </w:tr>
      <w:tr w:rsidR="00DD506D">
        <w:trPr>
          <w:trHeight w:val="1820"/>
        </w:trPr>
        <w:tc>
          <w:tcPr>
            <w:tcW w:w="854" w:type="dxa"/>
            <w:vMerge/>
            <w:tcBorders>
              <w:top w:val="nil"/>
            </w:tcBorders>
          </w:tcPr>
          <w:p w:rsidR="00DD506D" w:rsidRDefault="00DD506D">
            <w:pPr>
              <w:rPr>
                <w:sz w:val="2"/>
                <w:szCs w:val="2"/>
              </w:rPr>
            </w:pPr>
          </w:p>
        </w:tc>
        <w:tc>
          <w:tcPr>
            <w:tcW w:w="2947" w:type="dxa"/>
            <w:vMerge/>
            <w:tcBorders>
              <w:top w:val="nil"/>
            </w:tcBorders>
          </w:tcPr>
          <w:p w:rsidR="00DD506D" w:rsidRDefault="00DD506D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</w:tcPr>
          <w:p w:rsidR="00DD506D" w:rsidRDefault="007B49A7">
            <w:pPr>
              <w:pStyle w:val="TableParagraph"/>
              <w:spacing w:before="105"/>
              <w:ind w:left="116"/>
              <w:rPr>
                <w:sz w:val="28"/>
              </w:rPr>
            </w:pPr>
            <w:r>
              <w:rPr>
                <w:spacing w:val="-2"/>
                <w:sz w:val="28"/>
              </w:rPr>
              <w:t>Всего</w:t>
            </w:r>
          </w:p>
        </w:tc>
        <w:tc>
          <w:tcPr>
            <w:tcW w:w="1132" w:type="dxa"/>
          </w:tcPr>
          <w:p w:rsidR="00DD506D" w:rsidRDefault="007B49A7">
            <w:pPr>
              <w:pStyle w:val="TableParagraph"/>
              <w:spacing w:before="105"/>
              <w:ind w:left="107" w:right="123"/>
              <w:rPr>
                <w:sz w:val="28"/>
              </w:rPr>
            </w:pPr>
            <w:r>
              <w:rPr>
                <w:spacing w:val="-2"/>
                <w:sz w:val="28"/>
              </w:rPr>
              <w:t>Контро льные работы</w:t>
            </w:r>
          </w:p>
        </w:tc>
        <w:tc>
          <w:tcPr>
            <w:tcW w:w="993" w:type="dxa"/>
          </w:tcPr>
          <w:p w:rsidR="00DD506D" w:rsidRDefault="007B49A7">
            <w:pPr>
              <w:pStyle w:val="TableParagraph"/>
              <w:spacing w:before="105"/>
              <w:ind w:left="108" w:right="135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Практ ическ </w:t>
            </w:r>
            <w:r>
              <w:rPr>
                <w:spacing w:val="-6"/>
                <w:sz w:val="28"/>
              </w:rPr>
              <w:t xml:space="preserve">ие </w:t>
            </w:r>
            <w:r>
              <w:rPr>
                <w:spacing w:val="-2"/>
                <w:sz w:val="28"/>
              </w:rPr>
              <w:t xml:space="preserve">работ </w:t>
            </w:r>
            <w:r>
              <w:rPr>
                <w:spacing w:val="-10"/>
                <w:sz w:val="28"/>
              </w:rPr>
              <w:t>ы</w:t>
            </w:r>
          </w:p>
        </w:tc>
        <w:tc>
          <w:tcPr>
            <w:tcW w:w="2975" w:type="dxa"/>
            <w:vMerge/>
            <w:tcBorders>
              <w:top w:val="nil"/>
            </w:tcBorders>
          </w:tcPr>
          <w:p w:rsidR="00DD506D" w:rsidRDefault="00DD506D">
            <w:pPr>
              <w:rPr>
                <w:sz w:val="2"/>
                <w:szCs w:val="2"/>
              </w:rPr>
            </w:pPr>
          </w:p>
        </w:tc>
      </w:tr>
      <w:tr w:rsidR="00DD506D">
        <w:trPr>
          <w:trHeight w:val="3542"/>
        </w:trPr>
        <w:tc>
          <w:tcPr>
            <w:tcW w:w="854" w:type="dxa"/>
          </w:tcPr>
          <w:p w:rsidR="00DD506D" w:rsidRDefault="007B49A7">
            <w:pPr>
              <w:pStyle w:val="TableParagraph"/>
              <w:spacing w:before="106"/>
              <w:ind w:left="13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947" w:type="dxa"/>
          </w:tcPr>
          <w:p w:rsidR="00DD506D" w:rsidRDefault="007B49A7">
            <w:pPr>
              <w:pStyle w:val="TableParagraph"/>
              <w:spacing w:before="106"/>
              <w:ind w:left="115"/>
              <w:rPr>
                <w:sz w:val="28"/>
              </w:rPr>
            </w:pPr>
            <w:r>
              <w:rPr>
                <w:sz w:val="28"/>
              </w:rPr>
              <w:t>Понятие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тексте</w:t>
            </w:r>
          </w:p>
        </w:tc>
        <w:tc>
          <w:tcPr>
            <w:tcW w:w="1276" w:type="dxa"/>
          </w:tcPr>
          <w:p w:rsidR="00DD506D" w:rsidRDefault="007B49A7">
            <w:pPr>
              <w:pStyle w:val="TableParagraph"/>
              <w:spacing w:before="106"/>
              <w:ind w:left="1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32" w:type="dxa"/>
          </w:tcPr>
          <w:p w:rsidR="00DD506D" w:rsidRDefault="00DD506D">
            <w:pPr>
              <w:pStyle w:val="TableParagraph"/>
              <w:rPr>
                <w:sz w:val="28"/>
              </w:rPr>
            </w:pPr>
          </w:p>
        </w:tc>
        <w:tc>
          <w:tcPr>
            <w:tcW w:w="993" w:type="dxa"/>
          </w:tcPr>
          <w:p w:rsidR="00DD506D" w:rsidRDefault="00DD506D">
            <w:pPr>
              <w:pStyle w:val="TableParagraph"/>
              <w:rPr>
                <w:sz w:val="28"/>
              </w:rPr>
            </w:pPr>
          </w:p>
        </w:tc>
        <w:tc>
          <w:tcPr>
            <w:tcW w:w="2975" w:type="dxa"/>
          </w:tcPr>
          <w:p w:rsidR="00DD506D" w:rsidRDefault="007B49A7">
            <w:pPr>
              <w:pStyle w:val="TableParagraph"/>
              <w:tabs>
                <w:tab w:val="left" w:pos="1483"/>
                <w:tab w:val="left" w:pos="2056"/>
              </w:tabs>
              <w:spacing w:before="106" w:line="276" w:lineRule="auto"/>
              <w:ind w:left="109" w:right="83"/>
              <w:rPr>
                <w:sz w:val="28"/>
              </w:rPr>
            </w:pPr>
            <w:hyperlink r:id="rId9">
              <w:r>
                <w:rPr>
                  <w:spacing w:val="-2"/>
                  <w:sz w:val="28"/>
                  <w:u w:val="single"/>
                </w:rPr>
                <w:t>http://skiv.instrao.ru/sup</w:t>
              </w:r>
            </w:hyperlink>
            <w:r>
              <w:rPr>
                <w:spacing w:val="-2"/>
                <w:sz w:val="28"/>
              </w:rPr>
              <w:t xml:space="preserve"> </w:t>
            </w:r>
            <w:hyperlink r:id="rId10">
              <w:r>
                <w:rPr>
                  <w:spacing w:val="-2"/>
                  <w:sz w:val="28"/>
                  <w:u w:val="single"/>
                </w:rPr>
                <w:t>port/demonstratsionnye-</w:t>
              </w:r>
            </w:hyperlink>
            <w:r>
              <w:rPr>
                <w:spacing w:val="-2"/>
                <w:sz w:val="28"/>
              </w:rPr>
              <w:t xml:space="preserve"> </w:t>
            </w:r>
            <w:hyperlink r:id="rId11">
              <w:r>
                <w:rPr>
                  <w:spacing w:val="-2"/>
                  <w:sz w:val="28"/>
                  <w:u w:val="single"/>
                </w:rPr>
                <w:t>materialya/ЧГ_6_</w:t>
              </w:r>
            </w:hyperlink>
            <w:r>
              <w:rPr>
                <w:spacing w:val="-2"/>
                <w:sz w:val="28"/>
              </w:rPr>
              <w:t xml:space="preserve"> Портал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Российской электронной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школы </w:t>
            </w:r>
            <w:r>
              <w:rPr>
                <w:sz w:val="28"/>
              </w:rPr>
              <w:t xml:space="preserve">РЭШ, </w:t>
            </w:r>
            <w:hyperlink r:id="rId12">
              <w:r>
                <w:rPr>
                  <w:sz w:val="28"/>
                  <w:u w:val="single"/>
                </w:rPr>
                <w:t>https://fg.resh.ed</w:t>
              </w:r>
            </w:hyperlink>
            <w:r>
              <w:rPr>
                <w:sz w:val="28"/>
              </w:rPr>
              <w:t xml:space="preserve"> </w:t>
            </w:r>
            <w:hyperlink r:id="rId13">
              <w:r>
                <w:rPr>
                  <w:spacing w:val="-2"/>
                  <w:sz w:val="28"/>
                  <w:u w:val="single"/>
                </w:rPr>
                <w:t>u.ru/</w:t>
              </w:r>
            </w:hyperlink>
            <w:r>
              <w:rPr>
                <w:spacing w:val="-2"/>
                <w:sz w:val="28"/>
              </w:rPr>
              <w:t>)</w:t>
            </w:r>
          </w:p>
          <w:p w:rsidR="00DD506D" w:rsidRDefault="007B49A7">
            <w:pPr>
              <w:pStyle w:val="TableParagraph"/>
              <w:spacing w:line="278" w:lineRule="auto"/>
              <w:ind w:left="109" w:right="83"/>
              <w:rPr>
                <w:sz w:val="28"/>
              </w:rPr>
            </w:pPr>
            <w:hyperlink r:id="rId14">
              <w:r>
                <w:rPr>
                  <w:spacing w:val="-2"/>
                  <w:sz w:val="28"/>
                  <w:u w:val="single"/>
                </w:rPr>
                <w:t>http://lib.ru</w:t>
              </w:r>
            </w:hyperlink>
            <w:r>
              <w:rPr>
                <w:spacing w:val="-2"/>
                <w:sz w:val="28"/>
              </w:rPr>
              <w:t xml:space="preserve"> </w:t>
            </w:r>
            <w:hyperlink r:id="rId15">
              <w:r>
                <w:rPr>
                  <w:spacing w:val="-2"/>
                  <w:sz w:val="28"/>
                  <w:u w:val="single"/>
                </w:rPr>
                <w:t>http://www.slovari.ru</w:t>
              </w:r>
            </w:hyperlink>
          </w:p>
        </w:tc>
      </w:tr>
      <w:tr w:rsidR="00DD506D">
        <w:trPr>
          <w:trHeight w:val="3542"/>
        </w:trPr>
        <w:tc>
          <w:tcPr>
            <w:tcW w:w="854" w:type="dxa"/>
          </w:tcPr>
          <w:p w:rsidR="00DD506D" w:rsidRDefault="007B49A7">
            <w:pPr>
              <w:pStyle w:val="TableParagraph"/>
              <w:spacing w:before="105"/>
              <w:ind w:left="13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2947" w:type="dxa"/>
          </w:tcPr>
          <w:p w:rsidR="00DD506D" w:rsidRDefault="007B49A7">
            <w:pPr>
              <w:pStyle w:val="TableParagraph"/>
              <w:spacing w:before="105"/>
              <w:ind w:left="115"/>
              <w:rPr>
                <w:sz w:val="28"/>
              </w:rPr>
            </w:pPr>
            <w:r>
              <w:rPr>
                <w:sz w:val="28"/>
              </w:rPr>
              <w:t>Формы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качества</w:t>
            </w:r>
          </w:p>
          <w:p w:rsidR="00DD506D" w:rsidRDefault="007B49A7">
            <w:pPr>
              <w:pStyle w:val="TableParagraph"/>
              <w:spacing w:before="48"/>
              <w:ind w:left="115"/>
              <w:rPr>
                <w:sz w:val="28"/>
              </w:rPr>
            </w:pPr>
            <w:r>
              <w:rPr>
                <w:sz w:val="28"/>
              </w:rPr>
              <w:t>словесного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выражения</w:t>
            </w:r>
          </w:p>
        </w:tc>
        <w:tc>
          <w:tcPr>
            <w:tcW w:w="1276" w:type="dxa"/>
          </w:tcPr>
          <w:p w:rsidR="00DD506D" w:rsidRDefault="007B49A7">
            <w:pPr>
              <w:pStyle w:val="TableParagraph"/>
              <w:spacing w:before="105"/>
              <w:ind w:left="1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32" w:type="dxa"/>
          </w:tcPr>
          <w:p w:rsidR="00DD506D" w:rsidRDefault="00DD506D">
            <w:pPr>
              <w:pStyle w:val="TableParagraph"/>
              <w:rPr>
                <w:sz w:val="28"/>
              </w:rPr>
            </w:pPr>
          </w:p>
        </w:tc>
        <w:tc>
          <w:tcPr>
            <w:tcW w:w="993" w:type="dxa"/>
          </w:tcPr>
          <w:p w:rsidR="00DD506D" w:rsidRDefault="00DD506D">
            <w:pPr>
              <w:pStyle w:val="TableParagraph"/>
              <w:rPr>
                <w:sz w:val="28"/>
              </w:rPr>
            </w:pPr>
          </w:p>
        </w:tc>
        <w:tc>
          <w:tcPr>
            <w:tcW w:w="2975" w:type="dxa"/>
          </w:tcPr>
          <w:p w:rsidR="00DD506D" w:rsidRDefault="007B49A7">
            <w:pPr>
              <w:pStyle w:val="TableParagraph"/>
              <w:tabs>
                <w:tab w:val="left" w:pos="1483"/>
                <w:tab w:val="left" w:pos="2056"/>
              </w:tabs>
              <w:spacing w:before="105" w:line="276" w:lineRule="auto"/>
              <w:ind w:left="109" w:right="83"/>
              <w:rPr>
                <w:sz w:val="28"/>
              </w:rPr>
            </w:pPr>
            <w:hyperlink r:id="rId16">
              <w:r>
                <w:rPr>
                  <w:spacing w:val="-2"/>
                  <w:sz w:val="28"/>
                  <w:u w:val="single"/>
                </w:rPr>
                <w:t>http://skiv.instrao.ru/sup</w:t>
              </w:r>
            </w:hyperlink>
            <w:r>
              <w:rPr>
                <w:spacing w:val="-2"/>
                <w:sz w:val="28"/>
              </w:rPr>
              <w:t xml:space="preserve"> </w:t>
            </w:r>
            <w:hyperlink r:id="rId17">
              <w:r>
                <w:rPr>
                  <w:spacing w:val="-2"/>
                  <w:sz w:val="28"/>
                  <w:u w:val="single"/>
                </w:rPr>
                <w:t>port/demonstratsionnye-</w:t>
              </w:r>
            </w:hyperlink>
            <w:r>
              <w:rPr>
                <w:spacing w:val="-2"/>
                <w:sz w:val="28"/>
              </w:rPr>
              <w:t xml:space="preserve"> </w:t>
            </w:r>
            <w:hyperlink r:id="rId18">
              <w:r>
                <w:rPr>
                  <w:spacing w:val="-2"/>
                  <w:sz w:val="28"/>
                  <w:u w:val="single"/>
                </w:rPr>
                <w:t>materialya/ЧГ_6_</w:t>
              </w:r>
            </w:hyperlink>
            <w:r>
              <w:rPr>
                <w:spacing w:val="-2"/>
                <w:sz w:val="28"/>
              </w:rPr>
              <w:t xml:space="preserve"> Портал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Российск</w:t>
            </w:r>
            <w:r>
              <w:rPr>
                <w:spacing w:val="-2"/>
                <w:sz w:val="28"/>
              </w:rPr>
              <w:t>ой электронной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школы </w:t>
            </w:r>
            <w:r>
              <w:rPr>
                <w:sz w:val="28"/>
              </w:rPr>
              <w:t xml:space="preserve">РЭШ, </w:t>
            </w:r>
            <w:hyperlink r:id="rId19">
              <w:r>
                <w:rPr>
                  <w:sz w:val="28"/>
                  <w:u w:val="single"/>
                </w:rPr>
                <w:t>https://fg.resh.ed</w:t>
              </w:r>
            </w:hyperlink>
            <w:r>
              <w:rPr>
                <w:sz w:val="28"/>
              </w:rPr>
              <w:t xml:space="preserve"> </w:t>
            </w:r>
            <w:hyperlink r:id="rId20">
              <w:r>
                <w:rPr>
                  <w:spacing w:val="-2"/>
                  <w:sz w:val="28"/>
                  <w:u w:val="single"/>
                </w:rPr>
                <w:t>u.ru/</w:t>
              </w:r>
            </w:hyperlink>
            <w:r>
              <w:rPr>
                <w:spacing w:val="-2"/>
                <w:sz w:val="28"/>
              </w:rPr>
              <w:t>)</w:t>
            </w:r>
          </w:p>
          <w:p w:rsidR="00DD506D" w:rsidRDefault="007B49A7">
            <w:pPr>
              <w:pStyle w:val="TableParagraph"/>
              <w:spacing w:before="1" w:line="276" w:lineRule="auto"/>
              <w:ind w:left="109" w:right="83"/>
              <w:rPr>
                <w:sz w:val="28"/>
              </w:rPr>
            </w:pPr>
            <w:hyperlink r:id="rId21">
              <w:r>
                <w:rPr>
                  <w:spacing w:val="-2"/>
                  <w:sz w:val="28"/>
                  <w:u w:val="single"/>
                </w:rPr>
                <w:t>http://lib.ru</w:t>
              </w:r>
            </w:hyperlink>
            <w:r>
              <w:rPr>
                <w:spacing w:val="-2"/>
                <w:sz w:val="28"/>
              </w:rPr>
              <w:t xml:space="preserve"> </w:t>
            </w:r>
            <w:hyperlink r:id="rId22">
              <w:r>
                <w:rPr>
                  <w:spacing w:val="-2"/>
                  <w:sz w:val="28"/>
                  <w:u w:val="single"/>
                </w:rPr>
                <w:t>http://www.slovari.ru</w:t>
              </w:r>
            </w:hyperlink>
          </w:p>
        </w:tc>
      </w:tr>
      <w:tr w:rsidR="00DD506D">
        <w:trPr>
          <w:trHeight w:val="3542"/>
        </w:trPr>
        <w:tc>
          <w:tcPr>
            <w:tcW w:w="854" w:type="dxa"/>
          </w:tcPr>
          <w:p w:rsidR="00DD506D" w:rsidRDefault="007B49A7">
            <w:pPr>
              <w:pStyle w:val="TableParagraph"/>
              <w:spacing w:before="105"/>
              <w:ind w:left="13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2947" w:type="dxa"/>
          </w:tcPr>
          <w:p w:rsidR="00DD506D" w:rsidRDefault="007B49A7">
            <w:pPr>
              <w:pStyle w:val="TableParagraph"/>
              <w:spacing w:before="105" w:line="276" w:lineRule="auto"/>
              <w:ind w:left="115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Стилистические </w:t>
            </w:r>
            <w:r>
              <w:rPr>
                <w:sz w:val="28"/>
              </w:rPr>
              <w:t>возможности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языковых </w:t>
            </w:r>
            <w:r>
              <w:rPr>
                <w:spacing w:val="-2"/>
                <w:sz w:val="28"/>
              </w:rPr>
              <w:t>средств</w:t>
            </w:r>
          </w:p>
        </w:tc>
        <w:tc>
          <w:tcPr>
            <w:tcW w:w="1276" w:type="dxa"/>
          </w:tcPr>
          <w:p w:rsidR="00DD506D" w:rsidRDefault="007B49A7">
            <w:pPr>
              <w:pStyle w:val="TableParagraph"/>
              <w:spacing w:before="105"/>
              <w:ind w:left="1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132" w:type="dxa"/>
          </w:tcPr>
          <w:p w:rsidR="00DD506D" w:rsidRDefault="00DD506D">
            <w:pPr>
              <w:pStyle w:val="TableParagraph"/>
              <w:rPr>
                <w:sz w:val="28"/>
              </w:rPr>
            </w:pPr>
          </w:p>
        </w:tc>
        <w:tc>
          <w:tcPr>
            <w:tcW w:w="993" w:type="dxa"/>
          </w:tcPr>
          <w:p w:rsidR="00DD506D" w:rsidRDefault="00DD506D">
            <w:pPr>
              <w:pStyle w:val="TableParagraph"/>
              <w:rPr>
                <w:sz w:val="28"/>
              </w:rPr>
            </w:pPr>
          </w:p>
        </w:tc>
        <w:tc>
          <w:tcPr>
            <w:tcW w:w="2975" w:type="dxa"/>
          </w:tcPr>
          <w:p w:rsidR="00DD506D" w:rsidRDefault="007B49A7">
            <w:pPr>
              <w:pStyle w:val="TableParagraph"/>
              <w:tabs>
                <w:tab w:val="left" w:pos="1483"/>
                <w:tab w:val="left" w:pos="2056"/>
              </w:tabs>
              <w:spacing w:before="105" w:line="276" w:lineRule="auto"/>
              <w:ind w:left="109" w:right="83"/>
              <w:rPr>
                <w:sz w:val="28"/>
              </w:rPr>
            </w:pPr>
            <w:hyperlink r:id="rId23">
              <w:r>
                <w:rPr>
                  <w:spacing w:val="-2"/>
                  <w:sz w:val="28"/>
                  <w:u w:val="single"/>
                </w:rPr>
                <w:t>http://skiv.instrao.ru/sup</w:t>
              </w:r>
            </w:hyperlink>
            <w:r>
              <w:rPr>
                <w:spacing w:val="-2"/>
                <w:sz w:val="28"/>
              </w:rPr>
              <w:t xml:space="preserve"> </w:t>
            </w:r>
            <w:hyperlink r:id="rId24">
              <w:r>
                <w:rPr>
                  <w:spacing w:val="-2"/>
                  <w:sz w:val="28"/>
                  <w:u w:val="single"/>
                </w:rPr>
                <w:t>port/demonstratsionnye-</w:t>
              </w:r>
            </w:hyperlink>
            <w:r>
              <w:rPr>
                <w:spacing w:val="-2"/>
                <w:sz w:val="28"/>
              </w:rPr>
              <w:t xml:space="preserve"> </w:t>
            </w:r>
            <w:hyperlink r:id="rId25">
              <w:r>
                <w:rPr>
                  <w:spacing w:val="-2"/>
                  <w:sz w:val="28"/>
                  <w:u w:val="single"/>
                </w:rPr>
                <w:t>materialya/ЧГ_6</w:t>
              </w:r>
            </w:hyperlink>
            <w:r>
              <w:rPr>
                <w:spacing w:val="4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Портал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Российской электронной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школы </w:t>
            </w:r>
            <w:r>
              <w:rPr>
                <w:sz w:val="28"/>
              </w:rPr>
              <w:t xml:space="preserve">РЭШ, </w:t>
            </w:r>
            <w:hyperlink r:id="rId26">
              <w:r>
                <w:rPr>
                  <w:sz w:val="28"/>
                  <w:u w:val="single"/>
                </w:rPr>
                <w:t>https://fg.resh.ed</w:t>
              </w:r>
            </w:hyperlink>
            <w:r>
              <w:rPr>
                <w:sz w:val="28"/>
              </w:rPr>
              <w:t xml:space="preserve"> </w:t>
            </w:r>
            <w:hyperlink r:id="rId27">
              <w:r>
                <w:rPr>
                  <w:spacing w:val="-2"/>
                  <w:sz w:val="28"/>
                  <w:u w:val="single"/>
                </w:rPr>
                <w:t>u.ru/</w:t>
              </w:r>
            </w:hyperlink>
            <w:r>
              <w:rPr>
                <w:spacing w:val="-2"/>
                <w:sz w:val="28"/>
              </w:rPr>
              <w:t>)</w:t>
            </w:r>
          </w:p>
          <w:p w:rsidR="00DD506D" w:rsidRDefault="007B49A7">
            <w:pPr>
              <w:pStyle w:val="TableParagraph"/>
              <w:spacing w:before="1" w:line="276" w:lineRule="auto"/>
              <w:ind w:left="109" w:right="83"/>
              <w:rPr>
                <w:sz w:val="28"/>
              </w:rPr>
            </w:pPr>
            <w:hyperlink r:id="rId28">
              <w:r>
                <w:rPr>
                  <w:spacing w:val="-2"/>
                  <w:sz w:val="28"/>
                  <w:u w:val="single"/>
                </w:rPr>
                <w:t>http://lib.ru</w:t>
              </w:r>
            </w:hyperlink>
            <w:r>
              <w:rPr>
                <w:spacing w:val="-2"/>
                <w:sz w:val="28"/>
              </w:rPr>
              <w:t xml:space="preserve"> </w:t>
            </w:r>
            <w:hyperlink r:id="rId29">
              <w:r>
                <w:rPr>
                  <w:spacing w:val="-2"/>
                  <w:sz w:val="28"/>
                  <w:u w:val="single"/>
                </w:rPr>
                <w:t>http://www.slovari.ru</w:t>
              </w:r>
            </w:hyperlink>
          </w:p>
        </w:tc>
      </w:tr>
      <w:tr w:rsidR="00DD506D" w:rsidRPr="005B6310">
        <w:trPr>
          <w:trHeight w:val="1321"/>
        </w:trPr>
        <w:tc>
          <w:tcPr>
            <w:tcW w:w="854" w:type="dxa"/>
          </w:tcPr>
          <w:p w:rsidR="00DD506D" w:rsidRDefault="007B49A7">
            <w:pPr>
              <w:pStyle w:val="TableParagraph"/>
              <w:spacing w:before="105"/>
              <w:ind w:left="13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2947" w:type="dxa"/>
          </w:tcPr>
          <w:p w:rsidR="00DD506D" w:rsidRDefault="007B49A7">
            <w:pPr>
              <w:pStyle w:val="TableParagraph"/>
              <w:spacing w:before="105" w:line="276" w:lineRule="auto"/>
              <w:ind w:left="115"/>
              <w:rPr>
                <w:sz w:val="28"/>
              </w:rPr>
            </w:pPr>
            <w:r>
              <w:rPr>
                <w:spacing w:val="-2"/>
                <w:sz w:val="28"/>
              </w:rPr>
              <w:t>Средства художественной выразительности</w:t>
            </w:r>
          </w:p>
        </w:tc>
        <w:tc>
          <w:tcPr>
            <w:tcW w:w="1276" w:type="dxa"/>
          </w:tcPr>
          <w:p w:rsidR="00DD506D" w:rsidRDefault="007B49A7">
            <w:pPr>
              <w:pStyle w:val="TableParagraph"/>
              <w:spacing w:before="105"/>
              <w:ind w:left="18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132" w:type="dxa"/>
          </w:tcPr>
          <w:p w:rsidR="00DD506D" w:rsidRDefault="00DD506D">
            <w:pPr>
              <w:pStyle w:val="TableParagraph"/>
              <w:rPr>
                <w:sz w:val="28"/>
              </w:rPr>
            </w:pPr>
          </w:p>
        </w:tc>
        <w:tc>
          <w:tcPr>
            <w:tcW w:w="993" w:type="dxa"/>
          </w:tcPr>
          <w:p w:rsidR="00DD506D" w:rsidRDefault="00DD506D">
            <w:pPr>
              <w:pStyle w:val="TableParagraph"/>
              <w:rPr>
                <w:sz w:val="28"/>
              </w:rPr>
            </w:pPr>
          </w:p>
        </w:tc>
        <w:tc>
          <w:tcPr>
            <w:tcW w:w="2975" w:type="dxa"/>
          </w:tcPr>
          <w:p w:rsidR="00DD506D" w:rsidRPr="005B6310" w:rsidRDefault="007B49A7">
            <w:pPr>
              <w:pStyle w:val="TableParagraph"/>
              <w:spacing w:before="105" w:line="276" w:lineRule="auto"/>
              <w:ind w:left="109" w:right="107"/>
              <w:jc w:val="both"/>
              <w:rPr>
                <w:sz w:val="28"/>
                <w:lang w:val="en-US"/>
              </w:rPr>
            </w:pPr>
            <w:hyperlink r:id="rId30">
              <w:r w:rsidRPr="005B6310">
                <w:rPr>
                  <w:spacing w:val="-2"/>
                  <w:sz w:val="28"/>
                  <w:u w:val="single"/>
                  <w:lang w:val="en-US"/>
                </w:rPr>
                <w:t>http://skiv.instrao.ru/sup</w:t>
              </w:r>
            </w:hyperlink>
            <w:r w:rsidRPr="005B6310">
              <w:rPr>
                <w:spacing w:val="-2"/>
                <w:sz w:val="28"/>
                <w:lang w:val="en-US"/>
              </w:rPr>
              <w:t xml:space="preserve"> </w:t>
            </w:r>
            <w:hyperlink r:id="rId31">
              <w:r w:rsidRPr="005B6310">
                <w:rPr>
                  <w:spacing w:val="-2"/>
                  <w:sz w:val="28"/>
                  <w:u w:val="single"/>
                  <w:lang w:val="en-US"/>
                </w:rPr>
                <w:t>port/demonstratsionnye-</w:t>
              </w:r>
            </w:hyperlink>
            <w:r w:rsidRPr="005B6310">
              <w:rPr>
                <w:spacing w:val="-2"/>
                <w:sz w:val="28"/>
                <w:lang w:val="en-US"/>
              </w:rPr>
              <w:t xml:space="preserve"> </w:t>
            </w:r>
            <w:hyperlink r:id="rId32">
              <w:r w:rsidRPr="005B6310">
                <w:rPr>
                  <w:spacing w:val="-2"/>
                  <w:sz w:val="28"/>
                  <w:u w:val="single"/>
                  <w:lang w:val="en-US"/>
                </w:rPr>
                <w:t>materialya/</w:t>
              </w:r>
              <w:r>
                <w:rPr>
                  <w:spacing w:val="-2"/>
                  <w:sz w:val="28"/>
                  <w:u w:val="single"/>
                </w:rPr>
                <w:t>ЧГ</w:t>
              </w:r>
              <w:r w:rsidRPr="005B6310">
                <w:rPr>
                  <w:spacing w:val="-2"/>
                  <w:sz w:val="28"/>
                  <w:u w:val="single"/>
                  <w:lang w:val="en-US"/>
                </w:rPr>
                <w:t>_6</w:t>
              </w:r>
            </w:hyperlink>
          </w:p>
        </w:tc>
      </w:tr>
    </w:tbl>
    <w:p w:rsidR="00DD506D" w:rsidRPr="005B6310" w:rsidRDefault="00DD506D">
      <w:pPr>
        <w:pStyle w:val="TableParagraph"/>
        <w:spacing w:line="276" w:lineRule="auto"/>
        <w:jc w:val="both"/>
        <w:rPr>
          <w:sz w:val="28"/>
          <w:lang w:val="en-US"/>
        </w:rPr>
        <w:sectPr w:rsidR="00DD506D" w:rsidRPr="005B6310">
          <w:pgSz w:w="11920" w:h="16850"/>
          <w:pgMar w:top="900" w:right="566" w:bottom="280" w:left="708" w:header="720" w:footer="720" w:gutter="0"/>
          <w:cols w:space="720"/>
        </w:sectPr>
      </w:pPr>
    </w:p>
    <w:tbl>
      <w:tblPr>
        <w:tblW w:w="0" w:type="auto"/>
        <w:tblInd w:w="4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4"/>
        <w:gridCol w:w="2947"/>
        <w:gridCol w:w="1276"/>
        <w:gridCol w:w="1132"/>
        <w:gridCol w:w="993"/>
        <w:gridCol w:w="2975"/>
      </w:tblGrid>
      <w:tr w:rsidR="00DD506D">
        <w:trPr>
          <w:trHeight w:val="2431"/>
        </w:trPr>
        <w:tc>
          <w:tcPr>
            <w:tcW w:w="854" w:type="dxa"/>
          </w:tcPr>
          <w:p w:rsidR="00DD506D" w:rsidRPr="005B6310" w:rsidRDefault="00DD506D">
            <w:pPr>
              <w:pStyle w:val="TableParagraph"/>
              <w:rPr>
                <w:sz w:val="28"/>
                <w:lang w:val="en-US"/>
              </w:rPr>
            </w:pPr>
          </w:p>
        </w:tc>
        <w:tc>
          <w:tcPr>
            <w:tcW w:w="2947" w:type="dxa"/>
          </w:tcPr>
          <w:p w:rsidR="00DD506D" w:rsidRPr="005B6310" w:rsidRDefault="00DD506D">
            <w:pPr>
              <w:pStyle w:val="TableParagraph"/>
              <w:rPr>
                <w:sz w:val="28"/>
                <w:lang w:val="en-US"/>
              </w:rPr>
            </w:pPr>
          </w:p>
        </w:tc>
        <w:tc>
          <w:tcPr>
            <w:tcW w:w="1276" w:type="dxa"/>
          </w:tcPr>
          <w:p w:rsidR="00DD506D" w:rsidRPr="005B6310" w:rsidRDefault="00DD506D">
            <w:pPr>
              <w:pStyle w:val="TableParagraph"/>
              <w:rPr>
                <w:sz w:val="28"/>
                <w:lang w:val="en-US"/>
              </w:rPr>
            </w:pPr>
          </w:p>
        </w:tc>
        <w:tc>
          <w:tcPr>
            <w:tcW w:w="1132" w:type="dxa"/>
          </w:tcPr>
          <w:p w:rsidR="00DD506D" w:rsidRPr="005B6310" w:rsidRDefault="00DD506D">
            <w:pPr>
              <w:pStyle w:val="TableParagraph"/>
              <w:rPr>
                <w:sz w:val="28"/>
                <w:lang w:val="en-US"/>
              </w:rPr>
            </w:pPr>
          </w:p>
        </w:tc>
        <w:tc>
          <w:tcPr>
            <w:tcW w:w="993" w:type="dxa"/>
          </w:tcPr>
          <w:p w:rsidR="00DD506D" w:rsidRPr="005B6310" w:rsidRDefault="00DD506D">
            <w:pPr>
              <w:pStyle w:val="TableParagraph"/>
              <w:rPr>
                <w:sz w:val="28"/>
                <w:lang w:val="en-US"/>
              </w:rPr>
            </w:pPr>
          </w:p>
        </w:tc>
        <w:tc>
          <w:tcPr>
            <w:tcW w:w="2975" w:type="dxa"/>
          </w:tcPr>
          <w:p w:rsidR="00DD506D" w:rsidRDefault="007B49A7">
            <w:pPr>
              <w:pStyle w:val="TableParagraph"/>
              <w:tabs>
                <w:tab w:val="left" w:pos="1483"/>
                <w:tab w:val="left" w:pos="2056"/>
              </w:tabs>
              <w:spacing w:before="105" w:line="276" w:lineRule="auto"/>
              <w:ind w:left="109" w:right="83"/>
              <w:rPr>
                <w:sz w:val="28"/>
              </w:rPr>
            </w:pPr>
            <w:r>
              <w:rPr>
                <w:spacing w:val="-2"/>
                <w:sz w:val="28"/>
              </w:rPr>
              <w:t>Портал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Российской электронной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школы </w:t>
            </w:r>
            <w:r>
              <w:rPr>
                <w:sz w:val="28"/>
              </w:rPr>
              <w:t xml:space="preserve">РЭШ, </w:t>
            </w:r>
            <w:hyperlink r:id="rId33">
              <w:r>
                <w:rPr>
                  <w:sz w:val="28"/>
                  <w:u w:val="single"/>
                </w:rPr>
                <w:t>https://fg.resh.ed</w:t>
              </w:r>
            </w:hyperlink>
            <w:r>
              <w:rPr>
                <w:sz w:val="28"/>
              </w:rPr>
              <w:t xml:space="preserve"> </w:t>
            </w:r>
            <w:hyperlink r:id="rId34">
              <w:r>
                <w:rPr>
                  <w:spacing w:val="-2"/>
                  <w:sz w:val="28"/>
                  <w:u w:val="single"/>
                </w:rPr>
                <w:t>u.ru/</w:t>
              </w:r>
            </w:hyperlink>
            <w:r>
              <w:rPr>
                <w:spacing w:val="-2"/>
                <w:sz w:val="28"/>
              </w:rPr>
              <w:t>)</w:t>
            </w:r>
          </w:p>
          <w:p w:rsidR="00DD506D" w:rsidRDefault="007B49A7">
            <w:pPr>
              <w:pStyle w:val="TableParagraph"/>
              <w:spacing w:line="276" w:lineRule="auto"/>
              <w:ind w:left="109" w:right="83"/>
              <w:rPr>
                <w:sz w:val="28"/>
              </w:rPr>
            </w:pPr>
            <w:hyperlink r:id="rId35">
              <w:r>
                <w:rPr>
                  <w:spacing w:val="-2"/>
                  <w:sz w:val="28"/>
                  <w:u w:val="single"/>
                </w:rPr>
                <w:t>http://lib.ru</w:t>
              </w:r>
            </w:hyperlink>
            <w:r>
              <w:rPr>
                <w:spacing w:val="-2"/>
                <w:sz w:val="28"/>
              </w:rPr>
              <w:t xml:space="preserve"> </w:t>
            </w:r>
            <w:hyperlink r:id="rId36">
              <w:r>
                <w:rPr>
                  <w:spacing w:val="-2"/>
                  <w:sz w:val="28"/>
                  <w:u w:val="single"/>
                </w:rPr>
                <w:t>http://www.slovari.ru</w:t>
              </w:r>
            </w:hyperlink>
          </w:p>
        </w:tc>
      </w:tr>
      <w:tr w:rsidR="00DD506D">
        <w:trPr>
          <w:trHeight w:val="3542"/>
        </w:trPr>
        <w:tc>
          <w:tcPr>
            <w:tcW w:w="854" w:type="dxa"/>
          </w:tcPr>
          <w:p w:rsidR="00DD506D" w:rsidRDefault="007B49A7">
            <w:pPr>
              <w:pStyle w:val="TableParagraph"/>
              <w:spacing w:before="105"/>
              <w:ind w:left="13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2947" w:type="dxa"/>
          </w:tcPr>
          <w:p w:rsidR="00DD506D" w:rsidRDefault="007B49A7">
            <w:pPr>
              <w:pStyle w:val="TableParagraph"/>
              <w:spacing w:before="105" w:line="276" w:lineRule="auto"/>
              <w:ind w:left="115"/>
              <w:rPr>
                <w:sz w:val="28"/>
              </w:rPr>
            </w:pPr>
            <w:r>
              <w:rPr>
                <w:spacing w:val="-2"/>
                <w:sz w:val="28"/>
              </w:rPr>
              <w:t>Видоизменения авторского</w:t>
            </w:r>
          </w:p>
          <w:p w:rsidR="00DD506D" w:rsidRDefault="007B49A7">
            <w:pPr>
              <w:pStyle w:val="TableParagraph"/>
              <w:spacing w:before="2"/>
              <w:ind w:left="115"/>
              <w:rPr>
                <w:sz w:val="28"/>
              </w:rPr>
            </w:pPr>
            <w:r>
              <w:rPr>
                <w:spacing w:val="-2"/>
                <w:sz w:val="28"/>
              </w:rPr>
              <w:t>повествования</w:t>
            </w:r>
          </w:p>
        </w:tc>
        <w:tc>
          <w:tcPr>
            <w:tcW w:w="1276" w:type="dxa"/>
          </w:tcPr>
          <w:p w:rsidR="00DD506D" w:rsidRDefault="007B49A7">
            <w:pPr>
              <w:pStyle w:val="TableParagraph"/>
              <w:spacing w:before="105"/>
              <w:ind w:left="1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1132" w:type="dxa"/>
          </w:tcPr>
          <w:p w:rsidR="00DD506D" w:rsidRDefault="00DD506D">
            <w:pPr>
              <w:pStyle w:val="TableParagraph"/>
              <w:rPr>
                <w:sz w:val="28"/>
              </w:rPr>
            </w:pPr>
          </w:p>
        </w:tc>
        <w:tc>
          <w:tcPr>
            <w:tcW w:w="993" w:type="dxa"/>
          </w:tcPr>
          <w:p w:rsidR="00DD506D" w:rsidRDefault="00DD506D">
            <w:pPr>
              <w:pStyle w:val="TableParagraph"/>
              <w:rPr>
                <w:sz w:val="28"/>
              </w:rPr>
            </w:pPr>
          </w:p>
        </w:tc>
        <w:tc>
          <w:tcPr>
            <w:tcW w:w="2975" w:type="dxa"/>
          </w:tcPr>
          <w:p w:rsidR="00DD506D" w:rsidRDefault="007B49A7">
            <w:pPr>
              <w:pStyle w:val="TableParagraph"/>
              <w:tabs>
                <w:tab w:val="left" w:pos="1483"/>
                <w:tab w:val="left" w:pos="2056"/>
              </w:tabs>
              <w:spacing w:before="105" w:line="276" w:lineRule="auto"/>
              <w:ind w:left="109" w:right="83"/>
              <w:rPr>
                <w:sz w:val="28"/>
              </w:rPr>
            </w:pPr>
            <w:hyperlink r:id="rId37">
              <w:r>
                <w:rPr>
                  <w:spacing w:val="-2"/>
                  <w:sz w:val="28"/>
                  <w:u w:val="single"/>
                </w:rPr>
                <w:t>http://skiv.instrao.ru/sup</w:t>
              </w:r>
            </w:hyperlink>
            <w:r>
              <w:rPr>
                <w:spacing w:val="-2"/>
                <w:sz w:val="28"/>
              </w:rPr>
              <w:t xml:space="preserve"> </w:t>
            </w:r>
            <w:hyperlink r:id="rId38">
              <w:r>
                <w:rPr>
                  <w:spacing w:val="-2"/>
                  <w:sz w:val="28"/>
                  <w:u w:val="single"/>
                </w:rPr>
                <w:t>port/demonstratsionnye-</w:t>
              </w:r>
            </w:hyperlink>
            <w:r>
              <w:rPr>
                <w:spacing w:val="-2"/>
                <w:sz w:val="28"/>
              </w:rPr>
              <w:t xml:space="preserve"> </w:t>
            </w:r>
            <w:hyperlink r:id="rId39">
              <w:r>
                <w:rPr>
                  <w:spacing w:val="-2"/>
                  <w:sz w:val="28"/>
                  <w:u w:val="single"/>
                </w:rPr>
                <w:t>materialya/ЧГ_6</w:t>
              </w:r>
            </w:hyperlink>
            <w:r>
              <w:rPr>
                <w:spacing w:val="4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Портал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Российской </w:t>
            </w:r>
            <w:r>
              <w:rPr>
                <w:spacing w:val="-2"/>
                <w:sz w:val="28"/>
              </w:rPr>
              <w:t>электронной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школы </w:t>
            </w:r>
            <w:r>
              <w:rPr>
                <w:sz w:val="28"/>
              </w:rPr>
              <w:t xml:space="preserve">РЭШ, </w:t>
            </w:r>
            <w:hyperlink r:id="rId40">
              <w:r>
                <w:rPr>
                  <w:sz w:val="28"/>
                  <w:u w:val="single"/>
                </w:rPr>
                <w:t>https://fg.resh.ed</w:t>
              </w:r>
            </w:hyperlink>
            <w:r>
              <w:rPr>
                <w:sz w:val="28"/>
              </w:rPr>
              <w:t xml:space="preserve"> </w:t>
            </w:r>
            <w:hyperlink r:id="rId41">
              <w:r>
                <w:rPr>
                  <w:spacing w:val="-2"/>
                  <w:sz w:val="28"/>
                  <w:u w:val="single"/>
                </w:rPr>
                <w:t>u.ru/</w:t>
              </w:r>
            </w:hyperlink>
            <w:r>
              <w:rPr>
                <w:spacing w:val="-2"/>
                <w:sz w:val="28"/>
              </w:rPr>
              <w:t>)</w:t>
            </w:r>
          </w:p>
          <w:p w:rsidR="00DD506D" w:rsidRDefault="007B49A7">
            <w:pPr>
              <w:pStyle w:val="TableParagraph"/>
              <w:spacing w:before="1" w:line="276" w:lineRule="auto"/>
              <w:ind w:left="109" w:right="83"/>
              <w:rPr>
                <w:sz w:val="28"/>
              </w:rPr>
            </w:pPr>
            <w:hyperlink r:id="rId42">
              <w:r>
                <w:rPr>
                  <w:spacing w:val="-2"/>
                  <w:sz w:val="28"/>
                  <w:u w:val="single"/>
                </w:rPr>
                <w:t>http://lib.ru</w:t>
              </w:r>
            </w:hyperlink>
            <w:r>
              <w:rPr>
                <w:spacing w:val="-2"/>
                <w:sz w:val="28"/>
              </w:rPr>
              <w:t xml:space="preserve"> </w:t>
            </w:r>
            <w:hyperlink r:id="rId43">
              <w:r>
                <w:rPr>
                  <w:spacing w:val="-2"/>
                  <w:sz w:val="28"/>
                  <w:u w:val="single"/>
                </w:rPr>
                <w:t>http://www.slovari.ru</w:t>
              </w:r>
            </w:hyperlink>
          </w:p>
        </w:tc>
      </w:tr>
      <w:tr w:rsidR="00DD506D">
        <w:trPr>
          <w:trHeight w:val="3544"/>
        </w:trPr>
        <w:tc>
          <w:tcPr>
            <w:tcW w:w="854" w:type="dxa"/>
          </w:tcPr>
          <w:p w:rsidR="00DD506D" w:rsidRDefault="007B49A7">
            <w:pPr>
              <w:pStyle w:val="TableParagraph"/>
              <w:spacing w:before="105"/>
              <w:ind w:left="13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2947" w:type="dxa"/>
          </w:tcPr>
          <w:p w:rsidR="00DD506D" w:rsidRDefault="007B49A7">
            <w:pPr>
              <w:pStyle w:val="TableParagraph"/>
              <w:spacing w:before="105" w:line="278" w:lineRule="auto"/>
              <w:ind w:left="115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Лингвостилистический </w:t>
            </w:r>
            <w:r>
              <w:rPr>
                <w:sz w:val="28"/>
              </w:rPr>
              <w:t>анализ текста</w:t>
            </w:r>
          </w:p>
        </w:tc>
        <w:tc>
          <w:tcPr>
            <w:tcW w:w="1276" w:type="dxa"/>
          </w:tcPr>
          <w:p w:rsidR="00DD506D" w:rsidRDefault="007B49A7">
            <w:pPr>
              <w:pStyle w:val="TableParagraph"/>
              <w:spacing w:before="105"/>
              <w:ind w:left="18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132" w:type="dxa"/>
          </w:tcPr>
          <w:p w:rsidR="00DD506D" w:rsidRDefault="00DD506D">
            <w:pPr>
              <w:pStyle w:val="TableParagraph"/>
              <w:rPr>
                <w:sz w:val="28"/>
              </w:rPr>
            </w:pPr>
          </w:p>
        </w:tc>
        <w:tc>
          <w:tcPr>
            <w:tcW w:w="993" w:type="dxa"/>
          </w:tcPr>
          <w:p w:rsidR="00DD506D" w:rsidRDefault="00DD506D">
            <w:pPr>
              <w:pStyle w:val="TableParagraph"/>
              <w:rPr>
                <w:sz w:val="28"/>
              </w:rPr>
            </w:pPr>
          </w:p>
        </w:tc>
        <w:tc>
          <w:tcPr>
            <w:tcW w:w="2975" w:type="dxa"/>
          </w:tcPr>
          <w:p w:rsidR="00DD506D" w:rsidRDefault="007B49A7">
            <w:pPr>
              <w:pStyle w:val="TableParagraph"/>
              <w:tabs>
                <w:tab w:val="left" w:pos="1483"/>
                <w:tab w:val="left" w:pos="2056"/>
              </w:tabs>
              <w:spacing w:before="105" w:line="276" w:lineRule="auto"/>
              <w:ind w:left="109" w:right="83"/>
              <w:rPr>
                <w:sz w:val="28"/>
              </w:rPr>
            </w:pPr>
            <w:hyperlink r:id="rId44">
              <w:r>
                <w:rPr>
                  <w:spacing w:val="-2"/>
                  <w:sz w:val="28"/>
                  <w:u w:val="single"/>
                </w:rPr>
                <w:t>http://skiv.instrao.ru/sup</w:t>
              </w:r>
            </w:hyperlink>
            <w:r>
              <w:rPr>
                <w:spacing w:val="-2"/>
                <w:sz w:val="28"/>
              </w:rPr>
              <w:t xml:space="preserve"> </w:t>
            </w:r>
            <w:hyperlink r:id="rId45">
              <w:r>
                <w:rPr>
                  <w:spacing w:val="-2"/>
                  <w:sz w:val="28"/>
                  <w:u w:val="single"/>
                </w:rPr>
                <w:t>port/demonstratsionnye-</w:t>
              </w:r>
            </w:hyperlink>
            <w:r>
              <w:rPr>
                <w:spacing w:val="-2"/>
                <w:sz w:val="28"/>
              </w:rPr>
              <w:t xml:space="preserve"> </w:t>
            </w:r>
            <w:hyperlink r:id="rId46">
              <w:r>
                <w:rPr>
                  <w:spacing w:val="-2"/>
                  <w:sz w:val="28"/>
                  <w:u w:val="single"/>
                </w:rPr>
                <w:t>materialya/ЧГ_6_</w:t>
              </w:r>
            </w:hyperlink>
            <w:r>
              <w:rPr>
                <w:spacing w:val="-2"/>
                <w:sz w:val="28"/>
              </w:rPr>
              <w:t xml:space="preserve"> Портал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Российской электронной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школы </w:t>
            </w:r>
            <w:r>
              <w:rPr>
                <w:sz w:val="28"/>
              </w:rPr>
              <w:t xml:space="preserve">РЭШ, </w:t>
            </w:r>
            <w:hyperlink r:id="rId47">
              <w:r>
                <w:rPr>
                  <w:sz w:val="28"/>
                  <w:u w:val="single"/>
                </w:rPr>
                <w:t>https://fg.resh.ed</w:t>
              </w:r>
            </w:hyperlink>
            <w:r>
              <w:rPr>
                <w:sz w:val="28"/>
              </w:rPr>
              <w:t xml:space="preserve"> </w:t>
            </w:r>
            <w:hyperlink r:id="rId48">
              <w:r>
                <w:rPr>
                  <w:spacing w:val="-2"/>
                  <w:sz w:val="28"/>
                  <w:u w:val="single"/>
                </w:rPr>
                <w:t>u.ru/</w:t>
              </w:r>
            </w:hyperlink>
            <w:r>
              <w:rPr>
                <w:spacing w:val="-2"/>
                <w:sz w:val="28"/>
              </w:rPr>
              <w:t>)</w:t>
            </w:r>
          </w:p>
          <w:p w:rsidR="00DD506D" w:rsidRDefault="007B49A7">
            <w:pPr>
              <w:pStyle w:val="TableParagraph"/>
              <w:spacing w:before="1" w:line="278" w:lineRule="auto"/>
              <w:ind w:left="109" w:right="83"/>
              <w:rPr>
                <w:sz w:val="28"/>
              </w:rPr>
            </w:pPr>
            <w:hyperlink r:id="rId49">
              <w:r>
                <w:rPr>
                  <w:spacing w:val="-2"/>
                  <w:sz w:val="28"/>
                  <w:u w:val="single"/>
                </w:rPr>
                <w:t>http://lib.ru</w:t>
              </w:r>
            </w:hyperlink>
            <w:r>
              <w:rPr>
                <w:spacing w:val="-2"/>
                <w:sz w:val="28"/>
              </w:rPr>
              <w:t xml:space="preserve"> </w:t>
            </w:r>
            <w:hyperlink r:id="rId50">
              <w:r>
                <w:rPr>
                  <w:spacing w:val="-2"/>
                  <w:sz w:val="28"/>
                  <w:u w:val="single"/>
                </w:rPr>
                <w:t>http://www.slovari.ru</w:t>
              </w:r>
            </w:hyperlink>
          </w:p>
        </w:tc>
      </w:tr>
      <w:tr w:rsidR="00DD506D">
        <w:trPr>
          <w:trHeight w:val="580"/>
        </w:trPr>
        <w:tc>
          <w:tcPr>
            <w:tcW w:w="854" w:type="dxa"/>
          </w:tcPr>
          <w:p w:rsidR="00DD506D" w:rsidRDefault="00DD506D">
            <w:pPr>
              <w:pStyle w:val="TableParagraph"/>
              <w:rPr>
                <w:sz w:val="28"/>
              </w:rPr>
            </w:pPr>
          </w:p>
        </w:tc>
        <w:tc>
          <w:tcPr>
            <w:tcW w:w="2947" w:type="dxa"/>
          </w:tcPr>
          <w:p w:rsidR="00DD506D" w:rsidRDefault="007B49A7">
            <w:pPr>
              <w:pStyle w:val="TableParagraph"/>
              <w:spacing w:before="106"/>
              <w:ind w:right="-29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Итого</w:t>
            </w:r>
          </w:p>
        </w:tc>
        <w:tc>
          <w:tcPr>
            <w:tcW w:w="1276" w:type="dxa"/>
          </w:tcPr>
          <w:p w:rsidR="00DD506D" w:rsidRDefault="007B49A7">
            <w:pPr>
              <w:pStyle w:val="TableParagraph"/>
              <w:spacing w:before="106"/>
              <w:ind w:left="18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17</w:t>
            </w:r>
          </w:p>
        </w:tc>
        <w:tc>
          <w:tcPr>
            <w:tcW w:w="1132" w:type="dxa"/>
          </w:tcPr>
          <w:p w:rsidR="00DD506D" w:rsidRDefault="007B49A7">
            <w:pPr>
              <w:pStyle w:val="TableParagraph"/>
              <w:spacing w:before="106"/>
              <w:ind w:left="2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993" w:type="dxa"/>
          </w:tcPr>
          <w:p w:rsidR="00DD506D" w:rsidRDefault="007B49A7">
            <w:pPr>
              <w:pStyle w:val="TableParagraph"/>
              <w:spacing w:before="106"/>
              <w:ind w:left="2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2975" w:type="dxa"/>
          </w:tcPr>
          <w:p w:rsidR="00DD506D" w:rsidRDefault="00DD506D">
            <w:pPr>
              <w:pStyle w:val="TableParagraph"/>
              <w:rPr>
                <w:sz w:val="28"/>
              </w:rPr>
            </w:pPr>
          </w:p>
        </w:tc>
      </w:tr>
    </w:tbl>
    <w:p w:rsidR="00DD506D" w:rsidRDefault="00DD506D">
      <w:pPr>
        <w:pStyle w:val="TableParagraph"/>
        <w:rPr>
          <w:sz w:val="28"/>
        </w:rPr>
        <w:sectPr w:rsidR="00DD506D">
          <w:type w:val="continuous"/>
          <w:pgSz w:w="11920" w:h="16850"/>
          <w:pgMar w:top="940" w:right="566" w:bottom="280" w:left="708" w:header="720" w:footer="720" w:gutter="0"/>
          <w:cols w:space="720"/>
        </w:sectPr>
      </w:pPr>
    </w:p>
    <w:p w:rsidR="00DD506D" w:rsidRDefault="00DD506D">
      <w:pPr>
        <w:spacing w:before="64"/>
        <w:ind w:left="1641" w:right="1641"/>
        <w:jc w:val="center"/>
        <w:rPr>
          <w:b/>
          <w:sz w:val="28"/>
        </w:rPr>
      </w:pPr>
    </w:p>
    <w:p w:rsidR="00DD506D" w:rsidRDefault="00DD506D">
      <w:pPr>
        <w:spacing w:before="64"/>
        <w:ind w:left="1641" w:right="1641"/>
        <w:jc w:val="center"/>
        <w:rPr>
          <w:b/>
          <w:sz w:val="28"/>
        </w:rPr>
      </w:pPr>
    </w:p>
    <w:p w:rsidR="00DD506D" w:rsidRDefault="00DD506D">
      <w:pPr>
        <w:spacing w:before="64"/>
        <w:ind w:left="1641" w:right="1641"/>
        <w:jc w:val="center"/>
        <w:rPr>
          <w:b/>
          <w:sz w:val="28"/>
        </w:rPr>
      </w:pPr>
    </w:p>
    <w:p w:rsidR="00DD506D" w:rsidRDefault="00DD506D">
      <w:pPr>
        <w:spacing w:before="64"/>
        <w:ind w:left="1641" w:right="1641"/>
        <w:jc w:val="center"/>
        <w:rPr>
          <w:b/>
          <w:sz w:val="28"/>
        </w:rPr>
      </w:pPr>
    </w:p>
    <w:p w:rsidR="00DD506D" w:rsidRDefault="00DD506D">
      <w:pPr>
        <w:spacing w:before="64"/>
        <w:ind w:left="1641" w:right="1641"/>
        <w:jc w:val="center"/>
        <w:rPr>
          <w:b/>
          <w:sz w:val="28"/>
        </w:rPr>
      </w:pPr>
    </w:p>
    <w:p w:rsidR="00DD506D" w:rsidRDefault="00DD506D">
      <w:pPr>
        <w:spacing w:before="64"/>
        <w:ind w:left="1641" w:right="1641"/>
        <w:jc w:val="center"/>
        <w:rPr>
          <w:b/>
          <w:sz w:val="28"/>
        </w:rPr>
      </w:pPr>
    </w:p>
    <w:p w:rsidR="00DD506D" w:rsidRDefault="00DD506D">
      <w:pPr>
        <w:spacing w:before="64"/>
        <w:ind w:left="1641" w:right="1641"/>
        <w:jc w:val="center"/>
        <w:rPr>
          <w:b/>
          <w:sz w:val="28"/>
        </w:rPr>
      </w:pPr>
    </w:p>
    <w:p w:rsidR="00DD506D" w:rsidRDefault="00DD506D">
      <w:pPr>
        <w:spacing w:before="64"/>
        <w:ind w:left="1641" w:right="1641"/>
        <w:jc w:val="center"/>
        <w:rPr>
          <w:b/>
          <w:sz w:val="28"/>
        </w:rPr>
      </w:pPr>
    </w:p>
    <w:p w:rsidR="00DD506D" w:rsidRDefault="00DD506D">
      <w:pPr>
        <w:spacing w:before="64"/>
        <w:ind w:left="1641" w:right="1641"/>
        <w:jc w:val="center"/>
        <w:rPr>
          <w:b/>
          <w:sz w:val="28"/>
        </w:rPr>
      </w:pPr>
    </w:p>
    <w:p w:rsidR="00DD506D" w:rsidRDefault="00DD506D">
      <w:pPr>
        <w:spacing w:before="64"/>
        <w:ind w:left="1641" w:right="1641"/>
        <w:jc w:val="center"/>
        <w:rPr>
          <w:b/>
          <w:sz w:val="28"/>
        </w:rPr>
      </w:pPr>
    </w:p>
    <w:p w:rsidR="00DD506D" w:rsidRDefault="00DD506D">
      <w:pPr>
        <w:spacing w:before="64"/>
        <w:ind w:left="1641" w:right="1641"/>
        <w:jc w:val="center"/>
        <w:rPr>
          <w:b/>
          <w:sz w:val="28"/>
        </w:rPr>
      </w:pPr>
    </w:p>
    <w:p w:rsidR="00DD506D" w:rsidRDefault="00DD506D">
      <w:pPr>
        <w:spacing w:before="64"/>
        <w:ind w:left="1641" w:right="1641"/>
        <w:jc w:val="center"/>
        <w:rPr>
          <w:b/>
          <w:sz w:val="28"/>
        </w:rPr>
      </w:pPr>
    </w:p>
    <w:p w:rsidR="00DD506D" w:rsidRDefault="00DD506D">
      <w:pPr>
        <w:spacing w:before="64"/>
        <w:ind w:left="1641" w:right="1641"/>
        <w:jc w:val="center"/>
        <w:rPr>
          <w:b/>
          <w:sz w:val="28"/>
        </w:rPr>
      </w:pPr>
    </w:p>
    <w:p w:rsidR="00DD506D" w:rsidRDefault="00DD506D">
      <w:pPr>
        <w:spacing w:before="64"/>
        <w:ind w:left="1641" w:right="1641"/>
        <w:jc w:val="center"/>
        <w:rPr>
          <w:b/>
          <w:sz w:val="28"/>
        </w:rPr>
      </w:pPr>
    </w:p>
    <w:p w:rsidR="00DD506D" w:rsidRDefault="007B49A7">
      <w:pPr>
        <w:spacing w:before="64"/>
        <w:ind w:left="1641" w:right="1641"/>
        <w:jc w:val="center"/>
        <w:rPr>
          <w:b/>
          <w:sz w:val="28"/>
        </w:rPr>
      </w:pPr>
      <w:r>
        <w:rPr>
          <w:b/>
          <w:sz w:val="28"/>
        </w:rPr>
        <w:lastRenderedPageBreak/>
        <w:t>Тематическое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планирование</w:t>
      </w:r>
    </w:p>
    <w:p w:rsidR="00DD506D" w:rsidRDefault="00DD506D">
      <w:pPr>
        <w:pStyle w:val="a3"/>
        <w:spacing w:before="187"/>
        <w:ind w:left="0"/>
        <w:jc w:val="left"/>
        <w:rPr>
          <w:b/>
          <w:sz w:val="20"/>
        </w:rPr>
      </w:pPr>
    </w:p>
    <w:tbl>
      <w:tblPr>
        <w:tblW w:w="0" w:type="auto"/>
        <w:tblInd w:w="4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0"/>
        <w:gridCol w:w="3120"/>
        <w:gridCol w:w="1977"/>
        <w:gridCol w:w="1802"/>
        <w:gridCol w:w="2167"/>
      </w:tblGrid>
      <w:tr w:rsidR="00DD506D">
        <w:trPr>
          <w:trHeight w:val="1151"/>
        </w:trPr>
        <w:tc>
          <w:tcPr>
            <w:tcW w:w="830" w:type="dxa"/>
          </w:tcPr>
          <w:p w:rsidR="00DD506D" w:rsidRDefault="007B49A7">
            <w:pPr>
              <w:pStyle w:val="TableParagraph"/>
              <w:spacing w:before="100"/>
              <w:ind w:left="117" w:right="-29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№ </w:t>
            </w:r>
            <w:r>
              <w:rPr>
                <w:spacing w:val="-5"/>
                <w:sz w:val="28"/>
              </w:rPr>
              <w:t>п/п</w:t>
            </w:r>
          </w:p>
        </w:tc>
        <w:tc>
          <w:tcPr>
            <w:tcW w:w="3120" w:type="dxa"/>
            <w:tcBorders>
              <w:right w:val="single" w:sz="4" w:space="0" w:color="000000"/>
            </w:tcBorders>
          </w:tcPr>
          <w:p w:rsidR="00DD506D" w:rsidRDefault="007B49A7">
            <w:pPr>
              <w:pStyle w:val="TableParagraph"/>
              <w:spacing w:before="100"/>
              <w:ind w:left="132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Тема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06D" w:rsidRDefault="007B49A7">
            <w:pPr>
              <w:pStyle w:val="TableParagraph"/>
              <w:spacing w:before="100"/>
              <w:ind w:left="120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 часов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06D" w:rsidRDefault="007B49A7">
            <w:pPr>
              <w:pStyle w:val="TableParagraph"/>
              <w:spacing w:before="100"/>
              <w:ind w:left="109"/>
              <w:rPr>
                <w:sz w:val="28"/>
              </w:rPr>
            </w:pPr>
            <w:r>
              <w:rPr>
                <w:spacing w:val="-4"/>
                <w:sz w:val="28"/>
              </w:rPr>
              <w:t>Дата</w:t>
            </w: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06D" w:rsidRDefault="007B49A7">
            <w:pPr>
              <w:pStyle w:val="TableParagraph"/>
              <w:spacing w:before="100"/>
              <w:ind w:left="345"/>
              <w:rPr>
                <w:sz w:val="28"/>
              </w:rPr>
            </w:pPr>
            <w:r>
              <w:rPr>
                <w:spacing w:val="-2"/>
                <w:sz w:val="28"/>
              </w:rPr>
              <w:t>Примечание</w:t>
            </w:r>
          </w:p>
        </w:tc>
      </w:tr>
      <w:tr w:rsidR="00DD506D">
        <w:trPr>
          <w:trHeight w:val="570"/>
        </w:trPr>
        <w:tc>
          <w:tcPr>
            <w:tcW w:w="830" w:type="dxa"/>
          </w:tcPr>
          <w:p w:rsidR="00DD506D" w:rsidRDefault="00DD506D">
            <w:pPr>
              <w:pStyle w:val="TableParagraph"/>
              <w:rPr>
                <w:sz w:val="28"/>
              </w:rPr>
            </w:pPr>
          </w:p>
        </w:tc>
        <w:tc>
          <w:tcPr>
            <w:tcW w:w="3120" w:type="dxa"/>
            <w:tcBorders>
              <w:right w:val="single" w:sz="4" w:space="0" w:color="000000"/>
            </w:tcBorders>
          </w:tcPr>
          <w:p w:rsidR="00DD506D" w:rsidRDefault="007B49A7">
            <w:pPr>
              <w:pStyle w:val="TableParagraph"/>
              <w:spacing w:before="100"/>
              <w:ind w:left="528"/>
              <w:rPr>
                <w:b/>
                <w:sz w:val="28"/>
              </w:rPr>
            </w:pPr>
            <w:r>
              <w:rPr>
                <w:b/>
                <w:sz w:val="28"/>
              </w:rPr>
              <w:t>Понятие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тексте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06D" w:rsidRDefault="007B49A7">
            <w:pPr>
              <w:pStyle w:val="TableParagraph"/>
              <w:spacing w:before="100"/>
              <w:ind w:right="841"/>
              <w:jc w:val="right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06D" w:rsidRDefault="00DD506D">
            <w:pPr>
              <w:pStyle w:val="TableParagraph"/>
              <w:rPr>
                <w:sz w:val="28"/>
              </w:rPr>
            </w:pP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06D" w:rsidRDefault="00DD506D">
            <w:pPr>
              <w:pStyle w:val="TableParagraph"/>
              <w:rPr>
                <w:sz w:val="28"/>
              </w:rPr>
            </w:pPr>
          </w:p>
        </w:tc>
      </w:tr>
      <w:tr w:rsidR="00DD506D">
        <w:trPr>
          <w:trHeight w:val="940"/>
        </w:trPr>
        <w:tc>
          <w:tcPr>
            <w:tcW w:w="830" w:type="dxa"/>
          </w:tcPr>
          <w:p w:rsidR="00DD506D" w:rsidRDefault="007B49A7">
            <w:pPr>
              <w:pStyle w:val="TableParagraph"/>
              <w:spacing w:before="100"/>
              <w:ind w:left="136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3120" w:type="dxa"/>
            <w:tcBorders>
              <w:right w:val="single" w:sz="4" w:space="0" w:color="000000"/>
            </w:tcBorders>
          </w:tcPr>
          <w:p w:rsidR="00DD506D" w:rsidRDefault="007B49A7">
            <w:pPr>
              <w:pStyle w:val="TableParagraph"/>
              <w:spacing w:before="100" w:line="276" w:lineRule="auto"/>
              <w:ind w:left="117" w:right="322"/>
              <w:rPr>
                <w:sz w:val="28"/>
              </w:rPr>
            </w:pPr>
            <w:r>
              <w:rPr>
                <w:sz w:val="28"/>
              </w:rPr>
              <w:t>Текст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основная единица общения</w:t>
            </w:r>
            <w:r>
              <w:rPr>
                <w:sz w:val="28"/>
              </w:rPr>
              <w:t xml:space="preserve">. </w:t>
            </w:r>
            <w:r>
              <w:rPr>
                <w:sz w:val="28"/>
              </w:rPr>
              <w:t>Композиция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текста. Тема и содержание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06D" w:rsidRDefault="007B49A7">
            <w:pPr>
              <w:pStyle w:val="TableParagraph"/>
              <w:spacing w:before="100"/>
              <w:ind w:right="841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06D" w:rsidRDefault="00DD506D">
            <w:pPr>
              <w:pStyle w:val="TableParagraph"/>
              <w:rPr>
                <w:sz w:val="28"/>
              </w:rPr>
            </w:pP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06D" w:rsidRDefault="00DD506D">
            <w:pPr>
              <w:pStyle w:val="TableParagraph"/>
              <w:rPr>
                <w:sz w:val="28"/>
              </w:rPr>
            </w:pPr>
          </w:p>
        </w:tc>
      </w:tr>
      <w:tr w:rsidR="00DD506D">
        <w:trPr>
          <w:trHeight w:val="940"/>
        </w:trPr>
        <w:tc>
          <w:tcPr>
            <w:tcW w:w="830" w:type="dxa"/>
          </w:tcPr>
          <w:p w:rsidR="00DD506D" w:rsidRDefault="007B49A7">
            <w:pPr>
              <w:pStyle w:val="TableParagraph"/>
              <w:spacing w:before="101"/>
              <w:ind w:left="136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3120" w:type="dxa"/>
            <w:tcBorders>
              <w:right w:val="single" w:sz="4" w:space="0" w:color="000000"/>
            </w:tcBorders>
          </w:tcPr>
          <w:p w:rsidR="00DD506D" w:rsidRDefault="007B49A7">
            <w:pPr>
              <w:pStyle w:val="TableParagraph"/>
              <w:spacing w:before="101" w:line="276" w:lineRule="auto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Восстановление информационного </w:t>
            </w:r>
            <w:r>
              <w:rPr>
                <w:sz w:val="28"/>
              </w:rPr>
              <w:t>содержания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текста</w:t>
            </w:r>
            <w:r>
              <w:rPr>
                <w:spacing w:val="-2"/>
                <w:sz w:val="28"/>
              </w:rPr>
              <w:t xml:space="preserve">. </w:t>
            </w:r>
            <w:r>
              <w:rPr>
                <w:sz w:val="28"/>
              </w:rPr>
              <w:t>Тема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идея </w:t>
            </w:r>
            <w:r>
              <w:rPr>
                <w:spacing w:val="-2"/>
                <w:sz w:val="28"/>
              </w:rPr>
              <w:t>текста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06D" w:rsidRDefault="007B49A7">
            <w:pPr>
              <w:pStyle w:val="TableParagraph"/>
              <w:spacing w:before="101"/>
              <w:ind w:right="841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06D" w:rsidRDefault="00DD506D">
            <w:pPr>
              <w:pStyle w:val="TableParagraph"/>
              <w:rPr>
                <w:sz w:val="28"/>
              </w:rPr>
            </w:pP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06D" w:rsidRDefault="00DD506D">
            <w:pPr>
              <w:pStyle w:val="TableParagraph"/>
              <w:rPr>
                <w:sz w:val="28"/>
              </w:rPr>
            </w:pPr>
          </w:p>
        </w:tc>
      </w:tr>
      <w:tr w:rsidR="00DD506D">
        <w:trPr>
          <w:trHeight w:val="940"/>
        </w:trPr>
        <w:tc>
          <w:tcPr>
            <w:tcW w:w="830" w:type="dxa"/>
          </w:tcPr>
          <w:p w:rsidR="00DD506D" w:rsidRDefault="00DD506D">
            <w:pPr>
              <w:pStyle w:val="TableParagraph"/>
              <w:spacing w:before="100"/>
              <w:ind w:left="136"/>
              <w:jc w:val="center"/>
              <w:rPr>
                <w:b/>
                <w:sz w:val="28"/>
              </w:rPr>
            </w:pPr>
          </w:p>
        </w:tc>
        <w:tc>
          <w:tcPr>
            <w:tcW w:w="3120" w:type="dxa"/>
            <w:tcBorders>
              <w:right w:val="single" w:sz="4" w:space="0" w:color="000000"/>
            </w:tcBorders>
          </w:tcPr>
          <w:p w:rsidR="00DD506D" w:rsidRDefault="007B49A7">
            <w:pPr>
              <w:pStyle w:val="TableParagraph"/>
              <w:spacing w:before="98" w:line="278" w:lineRule="auto"/>
              <w:ind w:left="156" w:firstLine="271"/>
              <w:rPr>
                <w:sz w:val="28"/>
              </w:rPr>
            </w:pPr>
            <w:r>
              <w:rPr>
                <w:b/>
                <w:sz w:val="28"/>
              </w:rPr>
              <w:t>Формы и качества словесного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выражения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06D" w:rsidRDefault="007B49A7">
            <w:pPr>
              <w:pStyle w:val="TableParagraph"/>
              <w:spacing w:before="98"/>
              <w:ind w:right="841"/>
              <w:jc w:val="right"/>
              <w:rPr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06D" w:rsidRDefault="00DD506D">
            <w:pPr>
              <w:pStyle w:val="TableParagraph"/>
              <w:rPr>
                <w:sz w:val="28"/>
              </w:rPr>
            </w:pP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06D" w:rsidRDefault="00DD506D">
            <w:pPr>
              <w:pStyle w:val="TableParagraph"/>
              <w:rPr>
                <w:sz w:val="28"/>
              </w:rPr>
            </w:pPr>
          </w:p>
        </w:tc>
      </w:tr>
      <w:tr w:rsidR="00DD506D">
        <w:trPr>
          <w:trHeight w:val="1312"/>
        </w:trPr>
        <w:tc>
          <w:tcPr>
            <w:tcW w:w="830" w:type="dxa"/>
          </w:tcPr>
          <w:p w:rsidR="00DD506D" w:rsidRDefault="007B49A7">
            <w:pPr>
              <w:pStyle w:val="TableParagraph"/>
              <w:spacing w:before="100"/>
              <w:ind w:left="136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3120" w:type="dxa"/>
            <w:tcBorders>
              <w:right w:val="single" w:sz="4" w:space="0" w:color="000000"/>
            </w:tcBorders>
          </w:tcPr>
          <w:p w:rsidR="00DD506D" w:rsidRDefault="007B49A7">
            <w:pPr>
              <w:pStyle w:val="TableParagraph"/>
              <w:spacing w:before="100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Возможности</w:t>
            </w:r>
          </w:p>
          <w:p w:rsidR="00DD506D" w:rsidRDefault="007B49A7">
            <w:pPr>
              <w:pStyle w:val="TableParagraph"/>
              <w:spacing w:before="49" w:line="276" w:lineRule="auto"/>
              <w:ind w:left="117"/>
              <w:rPr>
                <w:sz w:val="28"/>
              </w:rPr>
            </w:pPr>
            <w:r>
              <w:rPr>
                <w:sz w:val="28"/>
              </w:rPr>
              <w:t>словесного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выражения </w:t>
            </w:r>
            <w:r>
              <w:rPr>
                <w:spacing w:val="-4"/>
                <w:sz w:val="28"/>
              </w:rPr>
              <w:t>темы</w:t>
            </w:r>
            <w:r>
              <w:rPr>
                <w:spacing w:val="-4"/>
                <w:sz w:val="28"/>
              </w:rPr>
              <w:t xml:space="preserve">. </w:t>
            </w:r>
            <w:r>
              <w:rPr>
                <w:sz w:val="28"/>
              </w:rPr>
              <w:t>Функциональные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стили. Начало и конец текста (рамка текста)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06D" w:rsidRDefault="007B49A7">
            <w:pPr>
              <w:pStyle w:val="TableParagraph"/>
              <w:spacing w:before="100"/>
              <w:ind w:right="841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06D" w:rsidRDefault="00DD506D">
            <w:pPr>
              <w:pStyle w:val="TableParagraph"/>
              <w:rPr>
                <w:sz w:val="28"/>
              </w:rPr>
            </w:pP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06D" w:rsidRDefault="00DD506D">
            <w:pPr>
              <w:pStyle w:val="TableParagraph"/>
              <w:rPr>
                <w:sz w:val="28"/>
              </w:rPr>
            </w:pPr>
          </w:p>
        </w:tc>
      </w:tr>
      <w:tr w:rsidR="00DD506D">
        <w:trPr>
          <w:trHeight w:val="568"/>
        </w:trPr>
        <w:tc>
          <w:tcPr>
            <w:tcW w:w="830" w:type="dxa"/>
          </w:tcPr>
          <w:p w:rsidR="00DD506D" w:rsidRDefault="007B49A7">
            <w:pPr>
              <w:pStyle w:val="TableParagraph"/>
              <w:spacing w:before="98"/>
              <w:ind w:left="136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4</w:t>
            </w:r>
          </w:p>
        </w:tc>
        <w:tc>
          <w:tcPr>
            <w:tcW w:w="3120" w:type="dxa"/>
            <w:tcBorders>
              <w:right w:val="single" w:sz="4" w:space="0" w:color="000000"/>
            </w:tcBorders>
          </w:tcPr>
          <w:p w:rsidR="00DD506D" w:rsidRDefault="007B49A7">
            <w:pPr>
              <w:pStyle w:val="TableParagraph"/>
              <w:spacing w:before="100" w:line="276" w:lineRule="auto"/>
              <w:ind w:left="117"/>
              <w:rPr>
                <w:sz w:val="28"/>
              </w:rPr>
            </w:pPr>
            <w:r>
              <w:rPr>
                <w:sz w:val="28"/>
              </w:rPr>
              <w:t xml:space="preserve">Типы речи. </w:t>
            </w:r>
            <w:r>
              <w:rPr>
                <w:spacing w:val="-2"/>
                <w:sz w:val="28"/>
              </w:rPr>
              <w:t>Повествование.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Описание.</w:t>
            </w:r>
            <w:r>
              <w:rPr>
                <w:sz w:val="28"/>
              </w:rPr>
              <w:t xml:space="preserve"> </w:t>
            </w:r>
            <w:r>
              <w:rPr>
                <w:sz w:val="28"/>
              </w:rPr>
              <w:t>Рассуждение.</w:t>
            </w:r>
          </w:p>
          <w:p w:rsidR="00DD506D" w:rsidRDefault="007B49A7">
            <w:pPr>
              <w:pStyle w:val="TableParagraph"/>
              <w:spacing w:line="276" w:lineRule="auto"/>
              <w:ind w:left="117"/>
              <w:rPr>
                <w:sz w:val="28"/>
              </w:rPr>
            </w:pPr>
            <w:r>
              <w:rPr>
                <w:sz w:val="28"/>
              </w:rPr>
              <w:t>Языковые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средства </w:t>
            </w:r>
            <w:r>
              <w:rPr>
                <w:spacing w:val="-2"/>
                <w:sz w:val="28"/>
              </w:rPr>
              <w:t>выражения</w:t>
            </w:r>
          </w:p>
          <w:p w:rsidR="00DD506D" w:rsidRDefault="007B49A7">
            <w:pPr>
              <w:pStyle w:val="TableParagraph"/>
              <w:spacing w:before="100" w:line="276" w:lineRule="auto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повествования</w:t>
            </w:r>
          </w:p>
          <w:p w:rsidR="00DD506D" w:rsidRDefault="00DD506D">
            <w:pPr>
              <w:pStyle w:val="TableParagraph"/>
              <w:spacing w:before="100" w:line="276" w:lineRule="auto"/>
              <w:ind w:left="117"/>
              <w:rPr>
                <w:sz w:val="28"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06D" w:rsidRDefault="007B49A7">
            <w:pPr>
              <w:pStyle w:val="TableParagraph"/>
              <w:spacing w:before="100"/>
              <w:ind w:right="841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06D" w:rsidRDefault="00DD506D">
            <w:pPr>
              <w:pStyle w:val="TableParagraph"/>
              <w:rPr>
                <w:sz w:val="28"/>
              </w:rPr>
            </w:pP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06D" w:rsidRDefault="00DD506D">
            <w:pPr>
              <w:pStyle w:val="TableParagraph"/>
              <w:rPr>
                <w:sz w:val="28"/>
              </w:rPr>
            </w:pPr>
          </w:p>
        </w:tc>
      </w:tr>
      <w:tr w:rsidR="00DD506D">
        <w:trPr>
          <w:trHeight w:val="1309"/>
        </w:trPr>
        <w:tc>
          <w:tcPr>
            <w:tcW w:w="830" w:type="dxa"/>
          </w:tcPr>
          <w:p w:rsidR="00DD506D" w:rsidRDefault="00DD506D">
            <w:pPr>
              <w:pStyle w:val="TableParagraph"/>
              <w:rPr>
                <w:sz w:val="28"/>
              </w:rPr>
            </w:pPr>
          </w:p>
        </w:tc>
        <w:tc>
          <w:tcPr>
            <w:tcW w:w="3120" w:type="dxa"/>
            <w:tcBorders>
              <w:right w:val="single" w:sz="4" w:space="0" w:color="000000"/>
            </w:tcBorders>
          </w:tcPr>
          <w:p w:rsidR="00DD506D" w:rsidRDefault="007B49A7">
            <w:pPr>
              <w:pStyle w:val="TableParagraph"/>
              <w:spacing w:before="100" w:line="276" w:lineRule="auto"/>
              <w:ind w:left="787" w:hanging="216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Стилистические возможности</w:t>
            </w:r>
          </w:p>
          <w:p w:rsidR="00DD506D" w:rsidRDefault="007B49A7">
            <w:pPr>
              <w:pStyle w:val="TableParagraph"/>
              <w:spacing w:line="321" w:lineRule="exact"/>
              <w:ind w:left="458"/>
              <w:rPr>
                <w:b/>
                <w:sz w:val="28"/>
              </w:rPr>
            </w:pPr>
            <w:r>
              <w:rPr>
                <w:b/>
                <w:sz w:val="28"/>
              </w:rPr>
              <w:t>языковых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средств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06D" w:rsidRDefault="007B49A7">
            <w:pPr>
              <w:pStyle w:val="TableParagraph"/>
              <w:spacing w:before="100"/>
              <w:ind w:right="841"/>
              <w:jc w:val="right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4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06D" w:rsidRDefault="00DD506D">
            <w:pPr>
              <w:pStyle w:val="TableParagraph"/>
              <w:rPr>
                <w:sz w:val="28"/>
              </w:rPr>
            </w:pP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06D" w:rsidRDefault="00DD506D">
            <w:pPr>
              <w:pStyle w:val="TableParagraph"/>
              <w:rPr>
                <w:sz w:val="28"/>
              </w:rPr>
            </w:pPr>
          </w:p>
        </w:tc>
      </w:tr>
      <w:tr w:rsidR="00DD506D">
        <w:trPr>
          <w:trHeight w:val="571"/>
        </w:trPr>
        <w:tc>
          <w:tcPr>
            <w:tcW w:w="830" w:type="dxa"/>
          </w:tcPr>
          <w:p w:rsidR="00DD506D" w:rsidRDefault="007B49A7">
            <w:pPr>
              <w:pStyle w:val="TableParagraph"/>
              <w:spacing w:before="101"/>
              <w:ind w:left="136" w:right="2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5</w:t>
            </w:r>
          </w:p>
        </w:tc>
        <w:tc>
          <w:tcPr>
            <w:tcW w:w="3120" w:type="dxa"/>
            <w:tcBorders>
              <w:right w:val="single" w:sz="4" w:space="0" w:color="000000"/>
            </w:tcBorders>
          </w:tcPr>
          <w:p w:rsidR="00DD506D" w:rsidRDefault="007B49A7">
            <w:pPr>
              <w:pStyle w:val="TableParagraph"/>
              <w:spacing w:before="101"/>
              <w:ind w:left="117"/>
              <w:rPr>
                <w:sz w:val="28"/>
              </w:rPr>
            </w:pPr>
            <w:r>
              <w:rPr>
                <w:sz w:val="28"/>
              </w:rPr>
              <w:t>Многозначность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слова.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06D" w:rsidRDefault="007B49A7">
            <w:pPr>
              <w:pStyle w:val="TableParagraph"/>
              <w:spacing w:before="101"/>
              <w:ind w:right="841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06D" w:rsidRDefault="00DD506D">
            <w:pPr>
              <w:pStyle w:val="TableParagraph"/>
              <w:rPr>
                <w:sz w:val="28"/>
              </w:rPr>
            </w:pP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06D" w:rsidRDefault="00DD506D">
            <w:pPr>
              <w:pStyle w:val="TableParagraph"/>
              <w:rPr>
                <w:sz w:val="28"/>
              </w:rPr>
            </w:pPr>
          </w:p>
        </w:tc>
      </w:tr>
      <w:tr w:rsidR="00DD506D">
        <w:trPr>
          <w:trHeight w:val="940"/>
        </w:trPr>
        <w:tc>
          <w:tcPr>
            <w:tcW w:w="830" w:type="dxa"/>
          </w:tcPr>
          <w:p w:rsidR="00DD506D" w:rsidRDefault="007B49A7">
            <w:pPr>
              <w:pStyle w:val="TableParagraph"/>
              <w:spacing w:before="100"/>
              <w:ind w:left="136" w:right="2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6</w:t>
            </w:r>
          </w:p>
        </w:tc>
        <w:tc>
          <w:tcPr>
            <w:tcW w:w="3120" w:type="dxa"/>
            <w:tcBorders>
              <w:right w:val="single" w:sz="4" w:space="0" w:color="000000"/>
            </w:tcBorders>
          </w:tcPr>
          <w:p w:rsidR="00DD506D" w:rsidRDefault="007B49A7">
            <w:pPr>
              <w:pStyle w:val="TableParagraph"/>
              <w:spacing w:before="100" w:line="276" w:lineRule="auto"/>
              <w:ind w:left="117" w:right="322"/>
              <w:rPr>
                <w:sz w:val="28"/>
              </w:rPr>
            </w:pPr>
            <w:r>
              <w:rPr>
                <w:sz w:val="28"/>
              </w:rPr>
              <w:t>Омонимы.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Паронимы. </w:t>
            </w:r>
            <w:r>
              <w:rPr>
                <w:spacing w:val="-2"/>
                <w:sz w:val="28"/>
              </w:rPr>
              <w:t>Парономазия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06D" w:rsidRDefault="007B49A7">
            <w:pPr>
              <w:pStyle w:val="TableParagraph"/>
              <w:spacing w:before="100"/>
              <w:ind w:right="841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06D" w:rsidRDefault="00DD506D">
            <w:pPr>
              <w:pStyle w:val="TableParagraph"/>
              <w:rPr>
                <w:sz w:val="28"/>
              </w:rPr>
            </w:pP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06D" w:rsidRDefault="00DD506D">
            <w:pPr>
              <w:pStyle w:val="TableParagraph"/>
              <w:rPr>
                <w:sz w:val="28"/>
              </w:rPr>
            </w:pPr>
          </w:p>
        </w:tc>
      </w:tr>
      <w:tr w:rsidR="00DD506D">
        <w:trPr>
          <w:trHeight w:val="940"/>
        </w:trPr>
        <w:tc>
          <w:tcPr>
            <w:tcW w:w="830" w:type="dxa"/>
          </w:tcPr>
          <w:p w:rsidR="00DD506D" w:rsidRDefault="007B49A7">
            <w:pPr>
              <w:pStyle w:val="TableParagraph"/>
              <w:spacing w:before="100"/>
              <w:ind w:left="136" w:right="2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7</w:t>
            </w:r>
          </w:p>
        </w:tc>
        <w:tc>
          <w:tcPr>
            <w:tcW w:w="3120" w:type="dxa"/>
            <w:tcBorders>
              <w:right w:val="single" w:sz="4" w:space="0" w:color="000000"/>
            </w:tcBorders>
          </w:tcPr>
          <w:p w:rsidR="00DD506D" w:rsidRDefault="007B49A7">
            <w:pPr>
              <w:pStyle w:val="TableParagraph"/>
              <w:spacing w:before="100" w:line="276" w:lineRule="auto"/>
              <w:ind w:left="117" w:right="207"/>
              <w:rPr>
                <w:sz w:val="28"/>
              </w:rPr>
            </w:pPr>
            <w:r>
              <w:rPr>
                <w:sz w:val="28"/>
              </w:rPr>
              <w:t>Синонимы.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Антонимы. </w:t>
            </w:r>
            <w:r>
              <w:rPr>
                <w:spacing w:val="-2"/>
                <w:sz w:val="28"/>
              </w:rPr>
              <w:t>Оксюморон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06D" w:rsidRDefault="007B49A7">
            <w:pPr>
              <w:pStyle w:val="TableParagraph"/>
              <w:spacing w:before="100"/>
              <w:ind w:right="841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06D" w:rsidRDefault="00DD506D">
            <w:pPr>
              <w:pStyle w:val="TableParagraph"/>
              <w:rPr>
                <w:sz w:val="28"/>
              </w:rPr>
            </w:pP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06D" w:rsidRDefault="00DD506D">
            <w:pPr>
              <w:pStyle w:val="TableParagraph"/>
              <w:rPr>
                <w:sz w:val="28"/>
              </w:rPr>
            </w:pPr>
          </w:p>
        </w:tc>
      </w:tr>
      <w:tr w:rsidR="00DD506D">
        <w:trPr>
          <w:trHeight w:val="940"/>
        </w:trPr>
        <w:tc>
          <w:tcPr>
            <w:tcW w:w="830" w:type="dxa"/>
          </w:tcPr>
          <w:p w:rsidR="00DD506D" w:rsidRDefault="007B49A7">
            <w:pPr>
              <w:pStyle w:val="TableParagraph"/>
              <w:spacing w:before="100"/>
              <w:ind w:left="136" w:right="2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lastRenderedPageBreak/>
              <w:t>8</w:t>
            </w:r>
          </w:p>
        </w:tc>
        <w:tc>
          <w:tcPr>
            <w:tcW w:w="3120" w:type="dxa"/>
            <w:tcBorders>
              <w:right w:val="single" w:sz="4" w:space="0" w:color="000000"/>
            </w:tcBorders>
          </w:tcPr>
          <w:p w:rsidR="00DD506D" w:rsidRDefault="007B49A7">
            <w:pPr>
              <w:pStyle w:val="TableParagraph"/>
              <w:spacing w:before="100" w:line="278" w:lineRule="auto"/>
              <w:ind w:left="117"/>
              <w:rPr>
                <w:sz w:val="28"/>
              </w:rPr>
            </w:pPr>
            <w:r>
              <w:rPr>
                <w:sz w:val="28"/>
              </w:rPr>
              <w:t xml:space="preserve">Фразеология и </w:t>
            </w:r>
            <w:r>
              <w:rPr>
                <w:spacing w:val="-2"/>
                <w:sz w:val="28"/>
              </w:rPr>
              <w:t>фразеологизмы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06D" w:rsidRDefault="007B49A7">
            <w:pPr>
              <w:pStyle w:val="TableParagraph"/>
              <w:spacing w:before="100"/>
              <w:ind w:right="841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06D" w:rsidRDefault="00DD506D">
            <w:pPr>
              <w:pStyle w:val="TableParagraph"/>
              <w:rPr>
                <w:sz w:val="28"/>
              </w:rPr>
            </w:pP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06D" w:rsidRDefault="00DD506D">
            <w:pPr>
              <w:pStyle w:val="TableParagraph"/>
              <w:rPr>
                <w:sz w:val="28"/>
              </w:rPr>
            </w:pPr>
          </w:p>
        </w:tc>
      </w:tr>
      <w:tr w:rsidR="00DD506D">
        <w:trPr>
          <w:trHeight w:val="1312"/>
        </w:trPr>
        <w:tc>
          <w:tcPr>
            <w:tcW w:w="830" w:type="dxa"/>
          </w:tcPr>
          <w:p w:rsidR="00DD506D" w:rsidRDefault="00DD506D">
            <w:pPr>
              <w:pStyle w:val="TableParagraph"/>
              <w:rPr>
                <w:sz w:val="28"/>
              </w:rPr>
            </w:pPr>
          </w:p>
        </w:tc>
        <w:tc>
          <w:tcPr>
            <w:tcW w:w="3120" w:type="dxa"/>
            <w:tcBorders>
              <w:right w:val="single" w:sz="4" w:space="0" w:color="000000"/>
            </w:tcBorders>
          </w:tcPr>
          <w:p w:rsidR="00DD506D" w:rsidRDefault="007B49A7">
            <w:pPr>
              <w:pStyle w:val="TableParagraph"/>
              <w:spacing w:before="100" w:line="276" w:lineRule="auto"/>
              <w:ind w:left="504" w:right="369" w:hanging="4"/>
              <w:jc w:val="center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Средства художественной выразительности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06D" w:rsidRDefault="007B49A7">
            <w:pPr>
              <w:pStyle w:val="TableParagraph"/>
              <w:spacing w:before="100"/>
              <w:ind w:right="841"/>
              <w:jc w:val="right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4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06D" w:rsidRDefault="00DD506D">
            <w:pPr>
              <w:pStyle w:val="TableParagraph"/>
              <w:rPr>
                <w:sz w:val="28"/>
              </w:rPr>
            </w:pP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06D" w:rsidRDefault="00DD506D">
            <w:pPr>
              <w:pStyle w:val="TableParagraph"/>
              <w:rPr>
                <w:sz w:val="28"/>
              </w:rPr>
            </w:pPr>
          </w:p>
        </w:tc>
      </w:tr>
      <w:tr w:rsidR="00DD506D">
        <w:trPr>
          <w:trHeight w:val="940"/>
        </w:trPr>
        <w:tc>
          <w:tcPr>
            <w:tcW w:w="830" w:type="dxa"/>
          </w:tcPr>
          <w:p w:rsidR="00DD506D" w:rsidRDefault="007B49A7">
            <w:pPr>
              <w:pStyle w:val="TableParagraph"/>
              <w:spacing w:before="100"/>
              <w:ind w:left="136" w:right="2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9</w:t>
            </w:r>
          </w:p>
        </w:tc>
        <w:tc>
          <w:tcPr>
            <w:tcW w:w="3120" w:type="dxa"/>
            <w:tcBorders>
              <w:right w:val="single" w:sz="4" w:space="0" w:color="000000"/>
            </w:tcBorders>
          </w:tcPr>
          <w:p w:rsidR="00DD506D" w:rsidRDefault="007B49A7">
            <w:pPr>
              <w:pStyle w:val="TableParagraph"/>
              <w:spacing w:before="100" w:line="276" w:lineRule="auto"/>
              <w:ind w:left="117"/>
              <w:rPr>
                <w:sz w:val="28"/>
              </w:rPr>
            </w:pPr>
            <w:r>
              <w:rPr>
                <w:sz w:val="28"/>
              </w:rPr>
              <w:t>Эпитет.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Сравнение. </w:t>
            </w:r>
            <w:r>
              <w:rPr>
                <w:spacing w:val="-2"/>
                <w:sz w:val="28"/>
              </w:rPr>
              <w:t>Аллегория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Тропы: метафора, метонимия,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синекдоха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06D" w:rsidRDefault="007B49A7">
            <w:pPr>
              <w:pStyle w:val="TableParagraph"/>
              <w:spacing w:before="100"/>
              <w:ind w:right="841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06D" w:rsidRDefault="00DD506D">
            <w:pPr>
              <w:pStyle w:val="TableParagraph"/>
              <w:rPr>
                <w:sz w:val="28"/>
              </w:rPr>
            </w:pP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06D" w:rsidRDefault="00DD506D">
            <w:pPr>
              <w:pStyle w:val="TableParagraph"/>
              <w:rPr>
                <w:sz w:val="28"/>
              </w:rPr>
            </w:pPr>
          </w:p>
        </w:tc>
      </w:tr>
      <w:tr w:rsidR="00DD506D">
        <w:trPr>
          <w:trHeight w:val="940"/>
        </w:trPr>
        <w:tc>
          <w:tcPr>
            <w:tcW w:w="830" w:type="dxa"/>
          </w:tcPr>
          <w:p w:rsidR="00DD506D" w:rsidRDefault="007B49A7">
            <w:pPr>
              <w:pStyle w:val="TableParagraph"/>
              <w:spacing w:before="100"/>
              <w:ind w:left="136" w:right="2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10</w:t>
            </w:r>
          </w:p>
        </w:tc>
        <w:tc>
          <w:tcPr>
            <w:tcW w:w="3120" w:type="dxa"/>
            <w:tcBorders>
              <w:right w:val="single" w:sz="4" w:space="0" w:color="000000"/>
            </w:tcBorders>
          </w:tcPr>
          <w:p w:rsidR="00DD506D" w:rsidRDefault="007B49A7">
            <w:pPr>
              <w:pStyle w:val="TableParagraph"/>
              <w:spacing w:before="100" w:line="276" w:lineRule="auto"/>
              <w:ind w:left="117"/>
              <w:rPr>
                <w:sz w:val="28"/>
              </w:rPr>
            </w:pPr>
            <w:r>
              <w:rPr>
                <w:sz w:val="28"/>
              </w:rPr>
              <w:t>Стилистические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ресурсы грамматики. Имена </w:t>
            </w:r>
            <w:r>
              <w:rPr>
                <w:spacing w:val="-2"/>
                <w:sz w:val="28"/>
              </w:rPr>
              <w:t>существительные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06D" w:rsidRDefault="007B49A7">
            <w:pPr>
              <w:pStyle w:val="TableParagraph"/>
              <w:spacing w:before="100"/>
              <w:ind w:right="841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06D" w:rsidRDefault="00DD506D">
            <w:pPr>
              <w:pStyle w:val="TableParagraph"/>
              <w:rPr>
                <w:sz w:val="28"/>
              </w:rPr>
            </w:pP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06D" w:rsidRDefault="00DD506D">
            <w:pPr>
              <w:pStyle w:val="TableParagraph"/>
              <w:rPr>
                <w:sz w:val="28"/>
              </w:rPr>
            </w:pPr>
          </w:p>
        </w:tc>
      </w:tr>
      <w:tr w:rsidR="00DD506D">
        <w:trPr>
          <w:trHeight w:val="570"/>
        </w:trPr>
        <w:tc>
          <w:tcPr>
            <w:tcW w:w="830" w:type="dxa"/>
          </w:tcPr>
          <w:p w:rsidR="00DD506D" w:rsidRDefault="007B49A7">
            <w:pPr>
              <w:pStyle w:val="TableParagraph"/>
              <w:spacing w:before="100"/>
              <w:ind w:left="136" w:right="2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11</w:t>
            </w:r>
          </w:p>
        </w:tc>
        <w:tc>
          <w:tcPr>
            <w:tcW w:w="3120" w:type="dxa"/>
            <w:tcBorders>
              <w:right w:val="single" w:sz="4" w:space="0" w:color="000000"/>
            </w:tcBorders>
          </w:tcPr>
          <w:p w:rsidR="00DD506D" w:rsidRDefault="007B49A7">
            <w:pPr>
              <w:pStyle w:val="TableParagraph"/>
              <w:spacing w:before="100"/>
              <w:ind w:left="117"/>
              <w:rPr>
                <w:sz w:val="28"/>
              </w:rPr>
            </w:pPr>
            <w:r>
              <w:rPr>
                <w:sz w:val="28"/>
              </w:rPr>
              <w:t>Стилистические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ресурсы грамматики. Имена </w:t>
            </w:r>
            <w:r>
              <w:rPr>
                <w:spacing w:val="-2"/>
                <w:sz w:val="28"/>
              </w:rPr>
              <w:t>прилагательные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06D" w:rsidRDefault="007B49A7">
            <w:pPr>
              <w:pStyle w:val="TableParagraph"/>
              <w:spacing w:before="100"/>
              <w:ind w:right="841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06D" w:rsidRDefault="00DD506D">
            <w:pPr>
              <w:pStyle w:val="TableParagraph"/>
              <w:rPr>
                <w:sz w:val="28"/>
              </w:rPr>
            </w:pP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06D" w:rsidRDefault="00DD506D">
            <w:pPr>
              <w:pStyle w:val="TableParagraph"/>
              <w:rPr>
                <w:sz w:val="28"/>
              </w:rPr>
            </w:pPr>
          </w:p>
        </w:tc>
      </w:tr>
      <w:tr w:rsidR="00DD506D">
        <w:trPr>
          <w:trHeight w:val="570"/>
        </w:trPr>
        <w:tc>
          <w:tcPr>
            <w:tcW w:w="830" w:type="dxa"/>
          </w:tcPr>
          <w:p w:rsidR="00DD506D" w:rsidRDefault="007B49A7">
            <w:pPr>
              <w:pStyle w:val="TableParagraph"/>
              <w:spacing w:before="100"/>
              <w:ind w:left="136" w:right="2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12</w:t>
            </w:r>
          </w:p>
        </w:tc>
        <w:tc>
          <w:tcPr>
            <w:tcW w:w="3120" w:type="dxa"/>
            <w:tcBorders>
              <w:right w:val="single" w:sz="4" w:space="0" w:color="000000"/>
            </w:tcBorders>
          </w:tcPr>
          <w:p w:rsidR="00DD506D" w:rsidRDefault="007B49A7">
            <w:pPr>
              <w:pStyle w:val="TableParagraph"/>
              <w:spacing w:before="100"/>
              <w:ind w:left="117"/>
              <w:rPr>
                <w:sz w:val="28"/>
              </w:rPr>
            </w:pPr>
            <w:r>
              <w:rPr>
                <w:sz w:val="28"/>
              </w:rPr>
              <w:t>Стилистические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ресурсы грамматики. Глаголы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06D" w:rsidRDefault="007B49A7">
            <w:pPr>
              <w:pStyle w:val="TableParagraph"/>
              <w:spacing w:before="100"/>
              <w:ind w:right="841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06D" w:rsidRDefault="00DD506D">
            <w:pPr>
              <w:pStyle w:val="TableParagraph"/>
              <w:rPr>
                <w:sz w:val="28"/>
              </w:rPr>
            </w:pP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06D" w:rsidRDefault="00DD506D">
            <w:pPr>
              <w:pStyle w:val="TableParagraph"/>
              <w:rPr>
                <w:sz w:val="28"/>
              </w:rPr>
            </w:pPr>
          </w:p>
        </w:tc>
      </w:tr>
    </w:tbl>
    <w:p w:rsidR="00DD506D" w:rsidRDefault="00DD506D">
      <w:pPr>
        <w:pStyle w:val="TableParagraph"/>
        <w:rPr>
          <w:sz w:val="28"/>
        </w:rPr>
        <w:sectPr w:rsidR="00DD506D">
          <w:type w:val="continuous"/>
          <w:pgSz w:w="11920" w:h="16850"/>
          <w:pgMar w:top="940" w:right="566" w:bottom="280" w:left="708" w:header="720" w:footer="720" w:gutter="0"/>
          <w:cols w:space="720"/>
        </w:sectPr>
      </w:pPr>
    </w:p>
    <w:tbl>
      <w:tblPr>
        <w:tblW w:w="0" w:type="auto"/>
        <w:tblInd w:w="4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0"/>
        <w:gridCol w:w="3120"/>
        <w:gridCol w:w="1977"/>
        <w:gridCol w:w="1802"/>
        <w:gridCol w:w="2167"/>
      </w:tblGrid>
      <w:tr w:rsidR="00DD506D">
        <w:trPr>
          <w:trHeight w:val="1310"/>
        </w:trPr>
        <w:tc>
          <w:tcPr>
            <w:tcW w:w="830" w:type="dxa"/>
          </w:tcPr>
          <w:p w:rsidR="00DD506D" w:rsidRDefault="00DD506D">
            <w:pPr>
              <w:pStyle w:val="TableParagraph"/>
              <w:spacing w:before="100"/>
              <w:ind w:left="136" w:right="2"/>
              <w:jc w:val="center"/>
              <w:rPr>
                <w:b/>
                <w:sz w:val="28"/>
              </w:rPr>
            </w:pPr>
          </w:p>
        </w:tc>
        <w:tc>
          <w:tcPr>
            <w:tcW w:w="3120" w:type="dxa"/>
            <w:tcBorders>
              <w:right w:val="single" w:sz="4" w:space="0" w:color="000000"/>
            </w:tcBorders>
          </w:tcPr>
          <w:p w:rsidR="00DD506D" w:rsidRDefault="007B49A7">
            <w:pPr>
              <w:pStyle w:val="TableParagraph"/>
              <w:spacing w:before="100" w:line="276" w:lineRule="auto"/>
              <w:ind w:left="909" w:hanging="281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Видоизменения авторского</w:t>
            </w:r>
          </w:p>
          <w:p w:rsidR="00DD506D" w:rsidRDefault="007B49A7">
            <w:pPr>
              <w:pStyle w:val="TableParagraph"/>
              <w:spacing w:line="321" w:lineRule="exact"/>
              <w:ind w:left="672"/>
              <w:rPr>
                <w:sz w:val="28"/>
              </w:rPr>
            </w:pPr>
            <w:r>
              <w:rPr>
                <w:b/>
                <w:spacing w:val="-2"/>
                <w:sz w:val="28"/>
              </w:rPr>
              <w:t>повествования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06D" w:rsidRDefault="007B49A7">
            <w:pPr>
              <w:pStyle w:val="TableParagraph"/>
              <w:spacing w:before="100"/>
              <w:ind w:right="841"/>
              <w:jc w:val="right"/>
              <w:rPr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06D" w:rsidRDefault="00DD506D">
            <w:pPr>
              <w:pStyle w:val="TableParagraph"/>
              <w:rPr>
                <w:sz w:val="28"/>
              </w:rPr>
            </w:pP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06D" w:rsidRDefault="00DD506D">
            <w:pPr>
              <w:pStyle w:val="TableParagraph"/>
              <w:rPr>
                <w:sz w:val="28"/>
              </w:rPr>
            </w:pPr>
          </w:p>
        </w:tc>
      </w:tr>
      <w:tr w:rsidR="00DD506D">
        <w:trPr>
          <w:trHeight w:val="1312"/>
        </w:trPr>
        <w:tc>
          <w:tcPr>
            <w:tcW w:w="830" w:type="dxa"/>
          </w:tcPr>
          <w:p w:rsidR="00DD506D" w:rsidRDefault="007B49A7">
            <w:pPr>
              <w:pStyle w:val="TableParagraph"/>
              <w:spacing w:before="100"/>
              <w:ind w:left="136" w:right="2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13</w:t>
            </w:r>
          </w:p>
        </w:tc>
        <w:tc>
          <w:tcPr>
            <w:tcW w:w="3120" w:type="dxa"/>
            <w:tcBorders>
              <w:right w:val="single" w:sz="4" w:space="0" w:color="000000"/>
            </w:tcBorders>
          </w:tcPr>
          <w:p w:rsidR="00DD506D" w:rsidRDefault="007B49A7">
            <w:pPr>
              <w:pStyle w:val="TableParagraph"/>
              <w:spacing w:before="100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Перифраз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06D" w:rsidRDefault="007B49A7">
            <w:pPr>
              <w:pStyle w:val="TableParagraph"/>
              <w:spacing w:before="100"/>
              <w:ind w:right="841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06D" w:rsidRDefault="00DD506D">
            <w:pPr>
              <w:pStyle w:val="TableParagraph"/>
              <w:rPr>
                <w:sz w:val="28"/>
              </w:rPr>
            </w:pP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06D" w:rsidRDefault="00DD506D">
            <w:pPr>
              <w:pStyle w:val="TableParagraph"/>
              <w:rPr>
                <w:sz w:val="28"/>
              </w:rPr>
            </w:pPr>
          </w:p>
        </w:tc>
      </w:tr>
      <w:tr w:rsidR="00DD506D">
        <w:trPr>
          <w:trHeight w:val="940"/>
        </w:trPr>
        <w:tc>
          <w:tcPr>
            <w:tcW w:w="830" w:type="dxa"/>
          </w:tcPr>
          <w:p w:rsidR="00DD506D" w:rsidRDefault="007B49A7">
            <w:pPr>
              <w:pStyle w:val="TableParagraph"/>
              <w:spacing w:before="98"/>
              <w:ind w:left="136" w:right="2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14</w:t>
            </w:r>
          </w:p>
        </w:tc>
        <w:tc>
          <w:tcPr>
            <w:tcW w:w="3120" w:type="dxa"/>
            <w:tcBorders>
              <w:right w:val="single" w:sz="4" w:space="0" w:color="000000"/>
            </w:tcBorders>
          </w:tcPr>
          <w:p w:rsidR="00DD506D" w:rsidRDefault="007B49A7">
            <w:pPr>
              <w:pStyle w:val="TableParagraph"/>
              <w:spacing w:before="100" w:line="276" w:lineRule="auto"/>
              <w:ind w:left="117" w:right="491"/>
              <w:jc w:val="both"/>
              <w:rPr>
                <w:sz w:val="28"/>
              </w:rPr>
            </w:pPr>
            <w:r>
              <w:rPr>
                <w:sz w:val="28"/>
              </w:rPr>
              <w:t>Средства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словесного выражения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сатиры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юмора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06D" w:rsidRDefault="007B49A7">
            <w:pPr>
              <w:pStyle w:val="TableParagraph"/>
              <w:spacing w:before="100"/>
              <w:ind w:right="841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06D" w:rsidRDefault="00DD506D">
            <w:pPr>
              <w:pStyle w:val="TableParagraph"/>
              <w:rPr>
                <w:sz w:val="28"/>
              </w:rPr>
            </w:pP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06D" w:rsidRDefault="00DD506D">
            <w:pPr>
              <w:pStyle w:val="TableParagraph"/>
              <w:rPr>
                <w:sz w:val="28"/>
              </w:rPr>
            </w:pPr>
          </w:p>
        </w:tc>
      </w:tr>
      <w:tr w:rsidR="00DD506D">
        <w:trPr>
          <w:trHeight w:val="1309"/>
        </w:trPr>
        <w:tc>
          <w:tcPr>
            <w:tcW w:w="830" w:type="dxa"/>
          </w:tcPr>
          <w:p w:rsidR="00DD506D" w:rsidRDefault="00DD506D">
            <w:pPr>
              <w:pStyle w:val="TableParagraph"/>
              <w:rPr>
                <w:sz w:val="28"/>
              </w:rPr>
            </w:pPr>
          </w:p>
        </w:tc>
        <w:tc>
          <w:tcPr>
            <w:tcW w:w="3120" w:type="dxa"/>
            <w:tcBorders>
              <w:right w:val="single" w:sz="4" w:space="0" w:color="000000"/>
            </w:tcBorders>
          </w:tcPr>
          <w:p w:rsidR="00DD506D" w:rsidRDefault="007B49A7">
            <w:pPr>
              <w:pStyle w:val="TableParagraph"/>
              <w:spacing w:before="100" w:line="278" w:lineRule="auto"/>
              <w:ind w:left="736" w:right="-15" w:hanging="620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Лингвостилистический </w:t>
            </w:r>
            <w:r>
              <w:rPr>
                <w:b/>
                <w:sz w:val="28"/>
              </w:rPr>
              <w:t>анализ текста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06D" w:rsidRDefault="007B49A7">
            <w:pPr>
              <w:pStyle w:val="TableParagraph"/>
              <w:spacing w:before="100"/>
              <w:ind w:right="841"/>
              <w:jc w:val="right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06D" w:rsidRDefault="00DD506D">
            <w:pPr>
              <w:pStyle w:val="TableParagraph"/>
              <w:rPr>
                <w:sz w:val="28"/>
              </w:rPr>
            </w:pP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06D" w:rsidRDefault="00DD506D">
            <w:pPr>
              <w:pStyle w:val="TableParagraph"/>
              <w:rPr>
                <w:sz w:val="28"/>
              </w:rPr>
            </w:pPr>
          </w:p>
        </w:tc>
      </w:tr>
      <w:tr w:rsidR="00DD506D">
        <w:trPr>
          <w:trHeight w:val="570"/>
        </w:trPr>
        <w:tc>
          <w:tcPr>
            <w:tcW w:w="830" w:type="dxa"/>
          </w:tcPr>
          <w:p w:rsidR="00DD506D" w:rsidRDefault="007B49A7">
            <w:pPr>
              <w:pStyle w:val="TableParagraph"/>
              <w:spacing w:before="100"/>
              <w:ind w:left="136" w:right="2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15</w:t>
            </w:r>
          </w:p>
        </w:tc>
        <w:tc>
          <w:tcPr>
            <w:tcW w:w="3120" w:type="dxa"/>
            <w:tcBorders>
              <w:right w:val="single" w:sz="4" w:space="0" w:color="000000"/>
            </w:tcBorders>
          </w:tcPr>
          <w:p w:rsidR="00DD506D" w:rsidRDefault="007B49A7">
            <w:pPr>
              <w:pStyle w:val="TableParagraph"/>
              <w:spacing w:before="100" w:line="278" w:lineRule="auto"/>
              <w:ind w:left="117"/>
              <w:rPr>
                <w:sz w:val="28"/>
              </w:rPr>
            </w:pPr>
            <w:r>
              <w:rPr>
                <w:sz w:val="28"/>
              </w:rPr>
              <w:t>Различные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толкования структуры текста.</w:t>
            </w:r>
          </w:p>
          <w:p w:rsidR="00DD506D" w:rsidRDefault="007B49A7">
            <w:pPr>
              <w:pStyle w:val="TableParagraph"/>
              <w:spacing w:line="276" w:lineRule="auto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Предмет лингвостилистического </w:t>
            </w:r>
            <w:r>
              <w:rPr>
                <w:sz w:val="28"/>
              </w:rPr>
              <w:t>анализа текста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06D" w:rsidRDefault="007B49A7">
            <w:pPr>
              <w:pStyle w:val="TableParagraph"/>
              <w:spacing w:before="100"/>
              <w:ind w:right="841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06D" w:rsidRDefault="00DD506D">
            <w:pPr>
              <w:pStyle w:val="TableParagraph"/>
              <w:rPr>
                <w:sz w:val="28"/>
              </w:rPr>
            </w:pP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06D" w:rsidRDefault="00DD506D">
            <w:pPr>
              <w:pStyle w:val="TableParagraph"/>
              <w:rPr>
                <w:sz w:val="28"/>
              </w:rPr>
            </w:pPr>
          </w:p>
        </w:tc>
      </w:tr>
      <w:tr w:rsidR="00DD506D">
        <w:trPr>
          <w:trHeight w:val="1310"/>
        </w:trPr>
        <w:tc>
          <w:tcPr>
            <w:tcW w:w="830" w:type="dxa"/>
          </w:tcPr>
          <w:p w:rsidR="00DD506D" w:rsidRDefault="007B49A7">
            <w:pPr>
              <w:pStyle w:val="TableParagraph"/>
              <w:spacing w:before="100"/>
              <w:ind w:left="136" w:right="2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16</w:t>
            </w:r>
          </w:p>
        </w:tc>
        <w:tc>
          <w:tcPr>
            <w:tcW w:w="3120" w:type="dxa"/>
            <w:tcBorders>
              <w:right w:val="single" w:sz="4" w:space="0" w:color="000000"/>
            </w:tcBorders>
          </w:tcPr>
          <w:p w:rsidR="00DD506D" w:rsidRDefault="007B49A7">
            <w:pPr>
              <w:pStyle w:val="TableParagraph"/>
              <w:spacing w:before="100" w:line="276" w:lineRule="auto"/>
              <w:ind w:left="117" w:right="122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Лингвостилистический </w:t>
            </w:r>
            <w:r>
              <w:rPr>
                <w:sz w:val="28"/>
              </w:rPr>
              <w:t>анализ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научного, </w:t>
            </w:r>
            <w:r>
              <w:rPr>
                <w:spacing w:val="-2"/>
                <w:sz w:val="28"/>
              </w:rPr>
              <w:t>научно-популярного</w:t>
            </w:r>
          </w:p>
          <w:p w:rsidR="00DD506D" w:rsidRDefault="007B49A7">
            <w:pPr>
              <w:pStyle w:val="TableParagraph"/>
              <w:spacing w:before="100" w:line="276" w:lineRule="auto"/>
              <w:ind w:left="117"/>
              <w:rPr>
                <w:sz w:val="28"/>
              </w:rPr>
            </w:pPr>
            <w:r>
              <w:rPr>
                <w:sz w:val="28"/>
              </w:rPr>
              <w:lastRenderedPageBreak/>
              <w:t>стиля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речи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06D" w:rsidRDefault="007B49A7">
            <w:pPr>
              <w:pStyle w:val="TableParagraph"/>
              <w:spacing w:before="100"/>
              <w:ind w:right="841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lastRenderedPageBreak/>
              <w:t>1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06D" w:rsidRDefault="00DD506D">
            <w:pPr>
              <w:pStyle w:val="TableParagraph"/>
              <w:rPr>
                <w:sz w:val="28"/>
              </w:rPr>
            </w:pP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06D" w:rsidRDefault="00DD506D">
            <w:pPr>
              <w:pStyle w:val="TableParagraph"/>
              <w:rPr>
                <w:sz w:val="28"/>
              </w:rPr>
            </w:pPr>
          </w:p>
        </w:tc>
      </w:tr>
      <w:tr w:rsidR="00DD506D">
        <w:trPr>
          <w:trHeight w:val="940"/>
        </w:trPr>
        <w:tc>
          <w:tcPr>
            <w:tcW w:w="830" w:type="dxa"/>
          </w:tcPr>
          <w:p w:rsidR="00DD506D" w:rsidRDefault="007B49A7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lastRenderedPageBreak/>
              <w:t>17</w:t>
            </w:r>
          </w:p>
        </w:tc>
        <w:tc>
          <w:tcPr>
            <w:tcW w:w="3120" w:type="dxa"/>
            <w:tcBorders>
              <w:right w:val="single" w:sz="4" w:space="0" w:color="000000"/>
            </w:tcBorders>
          </w:tcPr>
          <w:p w:rsidR="00DD506D" w:rsidRDefault="007B49A7">
            <w:pPr>
              <w:pStyle w:val="TableParagraph"/>
              <w:spacing w:before="98" w:line="276" w:lineRule="auto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Лингвостилистический </w:t>
            </w:r>
            <w:r>
              <w:rPr>
                <w:sz w:val="28"/>
              </w:rPr>
              <w:t xml:space="preserve">анализ текста </w:t>
            </w:r>
            <w:r>
              <w:rPr>
                <w:spacing w:val="-2"/>
                <w:sz w:val="28"/>
              </w:rPr>
              <w:t>публицистического</w:t>
            </w:r>
          </w:p>
          <w:p w:rsidR="00DD506D" w:rsidRDefault="007B49A7">
            <w:pPr>
              <w:pStyle w:val="TableParagraph"/>
              <w:spacing w:before="1"/>
              <w:ind w:left="117"/>
              <w:jc w:val="both"/>
              <w:rPr>
                <w:b/>
                <w:sz w:val="28"/>
              </w:rPr>
            </w:pPr>
            <w:r>
              <w:rPr>
                <w:sz w:val="28"/>
              </w:rPr>
              <w:t>стиля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речи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06D" w:rsidRDefault="007B49A7">
            <w:pPr>
              <w:pStyle w:val="TableParagraph"/>
              <w:spacing w:before="100"/>
              <w:ind w:right="841"/>
              <w:jc w:val="right"/>
              <w:rPr>
                <w:b/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06D" w:rsidRDefault="00DD506D">
            <w:pPr>
              <w:pStyle w:val="TableParagraph"/>
              <w:rPr>
                <w:sz w:val="28"/>
              </w:rPr>
            </w:pP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06D" w:rsidRDefault="00DD506D">
            <w:pPr>
              <w:pStyle w:val="TableParagraph"/>
              <w:rPr>
                <w:sz w:val="28"/>
              </w:rPr>
            </w:pPr>
          </w:p>
        </w:tc>
      </w:tr>
    </w:tbl>
    <w:p w:rsidR="00DD506D" w:rsidRDefault="00DD506D">
      <w:pPr>
        <w:pStyle w:val="TableParagraph"/>
        <w:rPr>
          <w:sz w:val="28"/>
        </w:rPr>
        <w:sectPr w:rsidR="00DD506D">
          <w:type w:val="continuous"/>
          <w:pgSz w:w="11920" w:h="16850"/>
          <w:pgMar w:top="940" w:right="566" w:bottom="280" w:left="708" w:header="720" w:footer="720" w:gutter="0"/>
          <w:cols w:space="720"/>
        </w:sectPr>
      </w:pPr>
    </w:p>
    <w:tbl>
      <w:tblPr>
        <w:tblW w:w="0" w:type="auto"/>
        <w:tblInd w:w="4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0"/>
        <w:gridCol w:w="3120"/>
        <w:gridCol w:w="1977"/>
        <w:gridCol w:w="1802"/>
        <w:gridCol w:w="2167"/>
      </w:tblGrid>
      <w:tr w:rsidR="00DD506D">
        <w:trPr>
          <w:trHeight w:val="1684"/>
        </w:trPr>
        <w:tc>
          <w:tcPr>
            <w:tcW w:w="830" w:type="dxa"/>
          </w:tcPr>
          <w:p w:rsidR="00DD506D" w:rsidRDefault="00DD506D">
            <w:pPr>
              <w:pStyle w:val="TableParagraph"/>
              <w:spacing w:before="100"/>
              <w:ind w:left="136" w:right="2"/>
              <w:jc w:val="center"/>
              <w:rPr>
                <w:b/>
                <w:sz w:val="28"/>
              </w:rPr>
            </w:pPr>
          </w:p>
        </w:tc>
        <w:tc>
          <w:tcPr>
            <w:tcW w:w="3120" w:type="dxa"/>
          </w:tcPr>
          <w:p w:rsidR="00DD506D" w:rsidRDefault="007B49A7">
            <w:pPr>
              <w:pStyle w:val="TableParagraph"/>
              <w:spacing w:before="105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Итого</w:t>
            </w:r>
          </w:p>
        </w:tc>
        <w:tc>
          <w:tcPr>
            <w:tcW w:w="1977" w:type="dxa"/>
          </w:tcPr>
          <w:p w:rsidR="00DD506D" w:rsidRDefault="007B49A7">
            <w:pPr>
              <w:pStyle w:val="TableParagraph"/>
              <w:spacing w:before="105"/>
              <w:ind w:left="138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17</w:t>
            </w:r>
          </w:p>
        </w:tc>
        <w:tc>
          <w:tcPr>
            <w:tcW w:w="1802" w:type="dxa"/>
            <w:tcBorders>
              <w:top w:val="single" w:sz="4" w:space="0" w:color="000000"/>
            </w:tcBorders>
          </w:tcPr>
          <w:p w:rsidR="00DD506D" w:rsidRDefault="00DD506D">
            <w:pPr>
              <w:pStyle w:val="TableParagraph"/>
              <w:rPr>
                <w:sz w:val="28"/>
              </w:rPr>
            </w:pPr>
          </w:p>
        </w:tc>
        <w:tc>
          <w:tcPr>
            <w:tcW w:w="21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06D" w:rsidRDefault="00DD506D">
            <w:pPr>
              <w:pStyle w:val="TableParagraph"/>
              <w:rPr>
                <w:sz w:val="28"/>
              </w:rPr>
            </w:pPr>
          </w:p>
        </w:tc>
      </w:tr>
    </w:tbl>
    <w:p w:rsidR="00DD506D" w:rsidRDefault="00DD506D">
      <w:pPr>
        <w:pStyle w:val="TableParagraph"/>
        <w:rPr>
          <w:sz w:val="28"/>
        </w:rPr>
        <w:sectPr w:rsidR="00DD506D">
          <w:type w:val="continuous"/>
          <w:pgSz w:w="11920" w:h="16850"/>
          <w:pgMar w:top="940" w:right="566" w:bottom="280" w:left="708" w:header="720" w:footer="720" w:gutter="0"/>
          <w:cols w:space="720"/>
        </w:sectPr>
      </w:pPr>
    </w:p>
    <w:p w:rsidR="00DD506D" w:rsidRDefault="007B49A7">
      <w:pPr>
        <w:spacing w:before="64"/>
        <w:ind w:left="1641" w:right="1650"/>
        <w:jc w:val="center"/>
        <w:rPr>
          <w:b/>
          <w:sz w:val="28"/>
        </w:rPr>
      </w:pPr>
      <w:r>
        <w:rPr>
          <w:b/>
          <w:sz w:val="28"/>
        </w:rPr>
        <w:lastRenderedPageBreak/>
        <w:t>Учебно-методическое</w:t>
      </w:r>
      <w:r>
        <w:rPr>
          <w:b/>
          <w:spacing w:val="-14"/>
          <w:sz w:val="28"/>
        </w:rPr>
        <w:t xml:space="preserve"> </w:t>
      </w:r>
      <w:r>
        <w:rPr>
          <w:b/>
          <w:spacing w:val="-2"/>
          <w:sz w:val="28"/>
        </w:rPr>
        <w:t>обеспечение</w:t>
      </w:r>
    </w:p>
    <w:p w:rsidR="00DD506D" w:rsidRDefault="00DD506D">
      <w:pPr>
        <w:pStyle w:val="a3"/>
        <w:spacing w:before="95"/>
        <w:ind w:left="0"/>
        <w:jc w:val="left"/>
        <w:rPr>
          <w:b/>
        </w:rPr>
      </w:pPr>
    </w:p>
    <w:p w:rsidR="00DD506D" w:rsidRDefault="007B49A7">
      <w:pPr>
        <w:pStyle w:val="a4"/>
        <w:numPr>
          <w:ilvl w:val="0"/>
          <w:numId w:val="5"/>
        </w:numPr>
        <w:tabs>
          <w:tab w:val="left" w:pos="425"/>
          <w:tab w:val="left" w:pos="720"/>
        </w:tabs>
        <w:spacing w:before="1" w:line="276" w:lineRule="auto"/>
        <w:ind w:right="425" w:hanging="10"/>
        <w:jc w:val="both"/>
        <w:rPr>
          <w:sz w:val="28"/>
        </w:rPr>
      </w:pPr>
      <w:r>
        <w:rPr>
          <w:sz w:val="28"/>
        </w:rPr>
        <w:t xml:space="preserve">Задачи, направленные на формирование читательской грамотности на уроках русского языка и литературы (5–9 класс): </w:t>
      </w:r>
      <w:r>
        <w:rPr>
          <w:sz w:val="28"/>
        </w:rPr>
        <w:t>учебно-методическое пособие / сост. С.В. Трухина, Г.Н. Масич. – Красноярск, 2021. 325 с.</w:t>
      </w:r>
    </w:p>
    <w:p w:rsidR="00DD506D" w:rsidRDefault="007B49A7">
      <w:pPr>
        <w:pStyle w:val="a4"/>
        <w:numPr>
          <w:ilvl w:val="0"/>
          <w:numId w:val="5"/>
        </w:numPr>
        <w:tabs>
          <w:tab w:val="left" w:pos="425"/>
          <w:tab w:val="left" w:pos="785"/>
        </w:tabs>
        <w:spacing w:line="276" w:lineRule="auto"/>
        <w:ind w:right="424" w:hanging="10"/>
        <w:jc w:val="both"/>
        <w:rPr>
          <w:sz w:val="28"/>
        </w:rPr>
      </w:pPr>
      <w:r>
        <w:rPr>
          <w:sz w:val="28"/>
        </w:rPr>
        <w:t>Открытый банк заданий для формирования функциональной грамотности Читательская грамотность, 6 класс. Разработчики заданий: Ю.Н. Гостева, М.И. Кузнецова, Г.А. Сидорова.</w:t>
      </w:r>
      <w:r>
        <w:rPr>
          <w:sz w:val="28"/>
        </w:rPr>
        <w:t xml:space="preserve"> Тестолог: Н.Г. Кошеленко</w:t>
      </w:r>
    </w:p>
    <w:p w:rsidR="00DD506D" w:rsidRDefault="007B49A7">
      <w:pPr>
        <w:pStyle w:val="a4"/>
        <w:numPr>
          <w:ilvl w:val="0"/>
          <w:numId w:val="5"/>
        </w:numPr>
        <w:tabs>
          <w:tab w:val="left" w:pos="694"/>
        </w:tabs>
        <w:ind w:left="694" w:hanging="279"/>
        <w:jc w:val="both"/>
        <w:rPr>
          <w:sz w:val="28"/>
        </w:rPr>
      </w:pPr>
      <w:r>
        <w:rPr>
          <w:sz w:val="28"/>
        </w:rPr>
        <w:t>Портал</w:t>
      </w:r>
      <w:r>
        <w:rPr>
          <w:spacing w:val="-1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6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-7"/>
          <w:sz w:val="28"/>
        </w:rPr>
        <w:t xml:space="preserve"> </w:t>
      </w:r>
      <w:r>
        <w:rPr>
          <w:sz w:val="28"/>
        </w:rPr>
        <w:t>школы</w:t>
      </w:r>
      <w:r>
        <w:rPr>
          <w:spacing w:val="-7"/>
          <w:sz w:val="28"/>
        </w:rPr>
        <w:t xml:space="preserve"> </w:t>
      </w:r>
      <w:r>
        <w:rPr>
          <w:sz w:val="28"/>
        </w:rPr>
        <w:t>РЭШ</w:t>
      </w:r>
      <w:r>
        <w:rPr>
          <w:spacing w:val="-3"/>
          <w:sz w:val="28"/>
        </w:rPr>
        <w:t xml:space="preserve"> </w:t>
      </w:r>
      <w:hyperlink r:id="rId51">
        <w:r>
          <w:rPr>
            <w:spacing w:val="-2"/>
            <w:sz w:val="28"/>
            <w:u w:val="single"/>
          </w:rPr>
          <w:t>https://fg.resh.edu.ru/</w:t>
        </w:r>
      </w:hyperlink>
    </w:p>
    <w:p w:rsidR="00DD506D" w:rsidRDefault="00DD506D">
      <w:pPr>
        <w:pStyle w:val="a4"/>
        <w:rPr>
          <w:sz w:val="28"/>
        </w:rPr>
        <w:sectPr w:rsidR="00DD506D">
          <w:pgSz w:w="11920" w:h="16850"/>
          <w:pgMar w:top="900" w:right="566" w:bottom="280" w:left="708" w:header="720" w:footer="720" w:gutter="0"/>
          <w:cols w:space="720"/>
        </w:sectPr>
      </w:pPr>
    </w:p>
    <w:p w:rsidR="00DD506D" w:rsidRDefault="005B6310" w:rsidP="005B6310">
      <w:pPr>
        <w:pStyle w:val="1"/>
        <w:spacing w:before="64"/>
        <w:ind w:left="1641" w:right="1641"/>
        <w:jc w:val="center"/>
      </w:pPr>
      <w:bookmarkStart w:id="0" w:name="_GoBack"/>
      <w:r w:rsidRPr="005B6310">
        <w:rPr>
          <w:noProof/>
          <w:lang w:eastAsia="ru-RU"/>
        </w:rPr>
        <w:lastRenderedPageBreak/>
        <w:drawing>
          <wp:inline distT="0" distB="0" distL="0" distR="0">
            <wp:extent cx="9025890" cy="5943481"/>
            <wp:effectExtent l="0" t="1588" r="2223" b="2222"/>
            <wp:docPr id="3" name="Рисунок 3" descr="C:\Users\astah\OneDrive\Рабочий стол\раб программы русск яз\IMG_20251124_2120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stah\OneDrive\Рабочий стол\раб программы русск яз\IMG_20251124_212012.jpg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9039091" cy="59521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DD506D" w:rsidSect="005B6310">
      <w:pgSz w:w="11920" w:h="16850"/>
      <w:pgMar w:top="900" w:right="566" w:bottom="280" w:left="7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49A7" w:rsidRDefault="007B49A7">
      <w:r>
        <w:separator/>
      </w:r>
    </w:p>
  </w:endnote>
  <w:endnote w:type="continuationSeparator" w:id="0">
    <w:p w:rsidR="007B49A7" w:rsidRDefault="007B49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49A7" w:rsidRDefault="007B49A7">
      <w:r>
        <w:separator/>
      </w:r>
    </w:p>
  </w:footnote>
  <w:footnote w:type="continuationSeparator" w:id="0">
    <w:p w:rsidR="007B49A7" w:rsidRDefault="007B49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69BE5AF"/>
    <w:multiLevelType w:val="multilevel"/>
    <w:tmpl w:val="A69BE5AF"/>
    <w:lvl w:ilvl="0">
      <w:start w:val="1"/>
      <w:numFmt w:val="decimal"/>
      <w:lvlText w:val="%1."/>
      <w:lvlJc w:val="left"/>
      <w:pPr>
        <w:ind w:left="425" w:hanging="3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1441" w:hanging="308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463" w:hanging="30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85" w:hanging="3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06" w:hanging="3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28" w:hanging="3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50" w:hanging="3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72" w:hanging="3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93" w:hanging="308"/>
      </w:pPr>
      <w:rPr>
        <w:rFonts w:hint="default"/>
        <w:lang w:val="ru-RU" w:eastAsia="en-US" w:bidi="ar-SA"/>
      </w:rPr>
    </w:lvl>
  </w:abstractNum>
  <w:abstractNum w:abstractNumId="1" w15:restartNumberingAfterBreak="0">
    <w:nsid w:val="BCB70680"/>
    <w:multiLevelType w:val="multilevel"/>
    <w:tmpl w:val="BCB70680"/>
    <w:lvl w:ilvl="0">
      <w:numFmt w:val="bullet"/>
      <w:lvlText w:val="–"/>
      <w:lvlJc w:val="left"/>
      <w:pPr>
        <w:ind w:left="425" w:hanging="4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1441" w:hanging="483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463" w:hanging="48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85" w:hanging="48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06" w:hanging="48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28" w:hanging="48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50" w:hanging="48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72" w:hanging="48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93" w:hanging="483"/>
      </w:pPr>
      <w:rPr>
        <w:rFonts w:hint="default"/>
        <w:lang w:val="ru-RU" w:eastAsia="en-US" w:bidi="ar-SA"/>
      </w:rPr>
    </w:lvl>
  </w:abstractNum>
  <w:abstractNum w:abstractNumId="2" w15:restartNumberingAfterBreak="0">
    <w:nsid w:val="6DBF28E0"/>
    <w:multiLevelType w:val="multilevel"/>
    <w:tmpl w:val="6DBF28E0"/>
    <w:lvl w:ilvl="0">
      <w:start w:val="1"/>
      <w:numFmt w:val="decimal"/>
      <w:lvlText w:val="%1."/>
      <w:lvlJc w:val="left"/>
      <w:pPr>
        <w:ind w:left="3929" w:hanging="28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4591" w:hanging="281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5263" w:hanging="28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935" w:hanging="28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606" w:hanging="28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278" w:hanging="28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950" w:hanging="2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622" w:hanging="2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93" w:hanging="281"/>
      </w:pPr>
      <w:rPr>
        <w:rFonts w:hint="default"/>
        <w:lang w:val="ru-RU" w:eastAsia="en-US" w:bidi="ar-SA"/>
      </w:rPr>
    </w:lvl>
  </w:abstractNum>
  <w:abstractNum w:abstractNumId="3" w15:restartNumberingAfterBreak="0">
    <w:nsid w:val="6F36531C"/>
    <w:multiLevelType w:val="multilevel"/>
    <w:tmpl w:val="6F36531C"/>
    <w:lvl w:ilvl="0">
      <w:numFmt w:val="bullet"/>
      <w:lvlText w:val=""/>
      <w:lvlJc w:val="left"/>
      <w:pPr>
        <w:ind w:left="425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>
      <w:numFmt w:val="bullet"/>
      <w:lvlText w:val="-"/>
      <w:lvlJc w:val="left"/>
      <w:pPr>
        <w:ind w:left="425" w:hanging="18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463" w:hanging="18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85" w:hanging="18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06" w:hanging="18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28" w:hanging="18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50" w:hanging="18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72" w:hanging="18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93" w:hanging="185"/>
      </w:pPr>
      <w:rPr>
        <w:rFonts w:hint="default"/>
        <w:lang w:val="ru-RU" w:eastAsia="en-US" w:bidi="ar-SA"/>
      </w:rPr>
    </w:lvl>
  </w:abstractNum>
  <w:abstractNum w:abstractNumId="4" w15:restartNumberingAfterBreak="0">
    <w:nsid w:val="7C86C20D"/>
    <w:multiLevelType w:val="multilevel"/>
    <w:tmpl w:val="7C86C20D"/>
    <w:lvl w:ilvl="0">
      <w:numFmt w:val="bullet"/>
      <w:lvlText w:val="-"/>
      <w:lvlJc w:val="left"/>
      <w:pPr>
        <w:ind w:left="425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1441" w:hanging="164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463" w:hanging="16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85" w:hanging="16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06" w:hanging="16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28" w:hanging="16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50" w:hanging="16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72" w:hanging="16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93" w:hanging="164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DD506D"/>
    <w:rsid w:val="001B4C69"/>
    <w:rsid w:val="005B6310"/>
    <w:rsid w:val="007B49A7"/>
    <w:rsid w:val="00DD5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C11A8E"/>
  <w15:docId w15:val="{FD05FDC9-772A-4A89-99CB-6F3EC2498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uiPriority="1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1">
    <w:name w:val="heading 1"/>
    <w:basedOn w:val="a"/>
    <w:uiPriority w:val="1"/>
    <w:qFormat/>
    <w:pPr>
      <w:ind w:left="1133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ind w:left="425"/>
      <w:jc w:val="both"/>
    </w:pPr>
    <w:rPr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1"/>
    <w:qFormat/>
    <w:pPr>
      <w:ind w:left="425" w:hanging="10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fg.resh.edu.ru/" TargetMode="External"/><Relationship Id="rId18" Type="http://schemas.openxmlformats.org/officeDocument/2006/relationships/hyperlink" Target="http://skiv.instrao.ru/support/demonstratsionnye-materialya/&#1063;&#1043;_6_" TargetMode="External"/><Relationship Id="rId26" Type="http://schemas.openxmlformats.org/officeDocument/2006/relationships/hyperlink" Target="https://fg.resh.edu.ru/" TargetMode="External"/><Relationship Id="rId39" Type="http://schemas.openxmlformats.org/officeDocument/2006/relationships/hyperlink" Target="http://skiv.instrao.ru/support/demonstratsionnye-materialya/&#1063;&#1043;_6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lib.ru/" TargetMode="External"/><Relationship Id="rId34" Type="http://schemas.openxmlformats.org/officeDocument/2006/relationships/hyperlink" Target="https://fg.resh.edu.ru/" TargetMode="External"/><Relationship Id="rId42" Type="http://schemas.openxmlformats.org/officeDocument/2006/relationships/hyperlink" Target="http://lib.ru/" TargetMode="External"/><Relationship Id="rId47" Type="http://schemas.openxmlformats.org/officeDocument/2006/relationships/hyperlink" Target="https://fg.resh.edu.ru/" TargetMode="External"/><Relationship Id="rId50" Type="http://schemas.openxmlformats.org/officeDocument/2006/relationships/hyperlink" Target="http://www.slovari.ru/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s://fg.resh.edu.ru/" TargetMode="External"/><Relationship Id="rId17" Type="http://schemas.openxmlformats.org/officeDocument/2006/relationships/hyperlink" Target="http://skiv.instrao.ru/support/demonstratsionnye-materialya/&#1063;&#1043;_6_" TargetMode="External"/><Relationship Id="rId25" Type="http://schemas.openxmlformats.org/officeDocument/2006/relationships/hyperlink" Target="http://skiv.instrao.ru/support/demonstratsionnye-materialya/&#1063;&#1043;_6" TargetMode="External"/><Relationship Id="rId33" Type="http://schemas.openxmlformats.org/officeDocument/2006/relationships/hyperlink" Target="https://fg.resh.edu.ru/" TargetMode="External"/><Relationship Id="rId38" Type="http://schemas.openxmlformats.org/officeDocument/2006/relationships/hyperlink" Target="http://skiv.instrao.ru/support/demonstratsionnye-materialya/&#1063;&#1043;_6" TargetMode="External"/><Relationship Id="rId46" Type="http://schemas.openxmlformats.org/officeDocument/2006/relationships/hyperlink" Target="http://skiv.instrao.ru/support/demonstratsionnye-materialya/&#1063;&#1043;_6_" TargetMode="External"/><Relationship Id="rId2" Type="http://schemas.openxmlformats.org/officeDocument/2006/relationships/styles" Target="styles.xml"/><Relationship Id="rId16" Type="http://schemas.openxmlformats.org/officeDocument/2006/relationships/hyperlink" Target="http://skiv.instrao.ru/support/demonstratsionnye-materialya/&#1063;&#1043;_6_" TargetMode="External"/><Relationship Id="rId20" Type="http://schemas.openxmlformats.org/officeDocument/2006/relationships/hyperlink" Target="https://fg.resh.edu.ru/" TargetMode="External"/><Relationship Id="rId29" Type="http://schemas.openxmlformats.org/officeDocument/2006/relationships/hyperlink" Target="http://www.slovari.ru/" TargetMode="External"/><Relationship Id="rId41" Type="http://schemas.openxmlformats.org/officeDocument/2006/relationships/hyperlink" Target="https://fg.resh.edu.ru/" TargetMode="External"/><Relationship Id="rId54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skiv.instrao.ru/support/demonstratsionnye-materialya/&#1063;&#1043;_6_" TargetMode="External"/><Relationship Id="rId24" Type="http://schemas.openxmlformats.org/officeDocument/2006/relationships/hyperlink" Target="http://skiv.instrao.ru/support/demonstratsionnye-materialya/&#1063;&#1043;_6" TargetMode="External"/><Relationship Id="rId32" Type="http://schemas.openxmlformats.org/officeDocument/2006/relationships/hyperlink" Target="http://skiv.instrao.ru/support/demonstratsionnye-materialya/&#1063;&#1043;_6" TargetMode="External"/><Relationship Id="rId37" Type="http://schemas.openxmlformats.org/officeDocument/2006/relationships/hyperlink" Target="http://skiv.instrao.ru/support/demonstratsionnye-materialya/&#1063;&#1043;_6" TargetMode="External"/><Relationship Id="rId40" Type="http://schemas.openxmlformats.org/officeDocument/2006/relationships/hyperlink" Target="https://fg.resh.edu.ru/" TargetMode="External"/><Relationship Id="rId45" Type="http://schemas.openxmlformats.org/officeDocument/2006/relationships/hyperlink" Target="http://skiv.instrao.ru/support/demonstratsionnye-materialya/&#1063;&#1043;_6_" TargetMode="External"/><Relationship Id="rId53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www.slovari.ru/" TargetMode="External"/><Relationship Id="rId23" Type="http://schemas.openxmlformats.org/officeDocument/2006/relationships/hyperlink" Target="http://skiv.instrao.ru/support/demonstratsionnye-materialya/&#1063;&#1043;_6" TargetMode="External"/><Relationship Id="rId28" Type="http://schemas.openxmlformats.org/officeDocument/2006/relationships/hyperlink" Target="http://lib.ru/" TargetMode="External"/><Relationship Id="rId36" Type="http://schemas.openxmlformats.org/officeDocument/2006/relationships/hyperlink" Target="http://www.slovari.ru/" TargetMode="External"/><Relationship Id="rId49" Type="http://schemas.openxmlformats.org/officeDocument/2006/relationships/hyperlink" Target="http://lib.ru/" TargetMode="External"/><Relationship Id="rId10" Type="http://schemas.openxmlformats.org/officeDocument/2006/relationships/hyperlink" Target="http://skiv.instrao.ru/support/demonstratsionnye-materialya/&#1063;&#1043;_6_" TargetMode="External"/><Relationship Id="rId19" Type="http://schemas.openxmlformats.org/officeDocument/2006/relationships/hyperlink" Target="https://fg.resh.edu.ru/" TargetMode="External"/><Relationship Id="rId31" Type="http://schemas.openxmlformats.org/officeDocument/2006/relationships/hyperlink" Target="http://skiv.instrao.ru/support/demonstratsionnye-materialya/&#1063;&#1043;_6" TargetMode="External"/><Relationship Id="rId44" Type="http://schemas.openxmlformats.org/officeDocument/2006/relationships/hyperlink" Target="http://skiv.instrao.ru/support/demonstratsionnye-materialya/&#1063;&#1043;_6_" TargetMode="External"/><Relationship Id="rId52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http://skiv.instrao.ru/support/demonstratsionnye-materialya/&#1063;&#1043;_6_" TargetMode="External"/><Relationship Id="rId14" Type="http://schemas.openxmlformats.org/officeDocument/2006/relationships/hyperlink" Target="http://lib.ru/" TargetMode="External"/><Relationship Id="rId22" Type="http://schemas.openxmlformats.org/officeDocument/2006/relationships/hyperlink" Target="http://www.slovari.ru/" TargetMode="External"/><Relationship Id="rId27" Type="http://schemas.openxmlformats.org/officeDocument/2006/relationships/hyperlink" Target="https://fg.resh.edu.ru/" TargetMode="External"/><Relationship Id="rId30" Type="http://schemas.openxmlformats.org/officeDocument/2006/relationships/hyperlink" Target="http://skiv.instrao.ru/support/demonstratsionnye-materialya/&#1063;&#1043;_6" TargetMode="External"/><Relationship Id="rId35" Type="http://schemas.openxmlformats.org/officeDocument/2006/relationships/hyperlink" Target="http://lib.ru/" TargetMode="External"/><Relationship Id="rId43" Type="http://schemas.openxmlformats.org/officeDocument/2006/relationships/hyperlink" Target="http://www.slovari.ru/" TargetMode="External"/><Relationship Id="rId48" Type="http://schemas.openxmlformats.org/officeDocument/2006/relationships/hyperlink" Target="https://fg.resh.edu.ru/" TargetMode="External"/><Relationship Id="rId8" Type="http://schemas.openxmlformats.org/officeDocument/2006/relationships/hyperlink" Target="https://fg.resh.edu.ru/" TargetMode="External"/><Relationship Id="rId51" Type="http://schemas.openxmlformats.org/officeDocument/2006/relationships/hyperlink" Target="https://fg.resh.edu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17</Pages>
  <Words>3574</Words>
  <Characters>20376</Characters>
  <Application>Microsoft Office Word</Application>
  <DocSecurity>0</DocSecurity>
  <Lines>169</Lines>
  <Paragraphs>47</Paragraphs>
  <ScaleCrop>false</ScaleCrop>
  <Company>SPecialiST RePack</Company>
  <LinksUpToDate>false</LinksUpToDate>
  <CharactersWithSpaces>23903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ymr</dc:creator>
  <cp:lastModifiedBy>Галина Астахова</cp:lastModifiedBy>
  <cp:revision>2</cp:revision>
  <cp:lastPrinted>2025-09-16T19:04:00Z</cp:lastPrinted>
  <dcterms:created xsi:type="dcterms:W3CDTF">2025-09-16T18:45:00Z</dcterms:created>
  <dcterms:modified xsi:type="dcterms:W3CDTF">2025-11-26T15:03:00Z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2024-11-05T00:00:00Z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2025-09-16T00:00:00Z</vt:filetime>
  </property>
  <property fmtid="{D5CDD505-2E9C-101B-9397-08002B2CF9AE}" pid="5" name="Producer">
    <vt:lpwstr>Microsoft® Word 2019</vt:lpwstr>
  </property>
  <property fmtid="{D5CDD505-2E9C-101B-9397-08002B2CF9AE}" pid="6" name="KSOProductBuildVer">
    <vt:lpwstr>1049-12.2.0.22549</vt:lpwstr>
  </property>
  <property fmtid="{D5CDD505-2E9C-101B-9397-08002B2CF9AE}" pid="7" name="ICV">
    <vt:lpwstr>7A6D41CBE67F4A15BDFC6EEA3C6C0A9A_12</vt:lpwstr>
  </property>
</Properties>
</file>